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B1895" w14:textId="73156BBD" w:rsidR="00E76D3C" w:rsidRDefault="00E76D3C">
      <w:pPr>
        <w:pStyle w:val="BodyText"/>
        <w:jc w:val="right"/>
        <w:rPr>
          <w:sz w:val="24"/>
        </w:rPr>
      </w:pPr>
      <w:r w:rsidRPr="007575E2">
        <w:rPr>
          <w:sz w:val="24"/>
          <w:highlight w:val="yellow"/>
        </w:rPr>
        <w:t>IRG</w:t>
      </w:r>
      <w:r w:rsidR="00807DB7">
        <w:rPr>
          <w:sz w:val="24"/>
          <w:highlight w:val="yellow"/>
        </w:rPr>
        <w:t xml:space="preserve"> </w:t>
      </w:r>
      <w:r w:rsidR="00F246E0">
        <w:rPr>
          <w:sz w:val="24"/>
          <w:highlight w:val="yellow"/>
        </w:rPr>
        <w:t>2</w:t>
      </w:r>
      <w:r w:rsidR="00D27FB7">
        <w:rPr>
          <w:sz w:val="24"/>
          <w:highlight w:val="yellow"/>
        </w:rPr>
        <w:t>4</w:t>
      </w:r>
      <w:r w:rsidRPr="007575E2">
        <w:rPr>
          <w:sz w:val="24"/>
          <w:highlight w:val="yellow"/>
        </w:rPr>
        <w:t>-</w:t>
      </w:r>
      <w:r w:rsidR="00D733A1" w:rsidRPr="007575E2">
        <w:rPr>
          <w:sz w:val="24"/>
          <w:highlight w:val="yellow"/>
        </w:rPr>
        <w:t>60447</w:t>
      </w:r>
    </w:p>
    <w:p w14:paraId="054AD14B" w14:textId="77777777" w:rsidR="00D733A1" w:rsidRDefault="00D733A1">
      <w:pPr>
        <w:pStyle w:val="BodyText"/>
        <w:jc w:val="right"/>
        <w:rPr>
          <w:sz w:val="24"/>
        </w:rPr>
      </w:pPr>
    </w:p>
    <w:p w14:paraId="224BD076" w14:textId="77777777" w:rsidR="00E76D3C" w:rsidRDefault="00E76D3C">
      <w:pPr>
        <w:pStyle w:val="BodyText"/>
        <w:rPr>
          <w:sz w:val="24"/>
        </w:rPr>
      </w:pPr>
      <w:r>
        <w:rPr>
          <w:sz w:val="24"/>
        </w:rPr>
        <w:t>THE INTERNATIONAL RESEARCH GROUP ON WOOD PROTECTION</w:t>
      </w:r>
    </w:p>
    <w:p w14:paraId="51890AC5" w14:textId="77777777" w:rsidR="00E76D3C" w:rsidRDefault="00E76D3C">
      <w:pPr>
        <w:pStyle w:val="BodyText"/>
        <w:rPr>
          <w:sz w:val="24"/>
        </w:rPr>
      </w:pPr>
    </w:p>
    <w:p w14:paraId="116F017C" w14:textId="77777777" w:rsidR="00E76D3C" w:rsidRDefault="00E76D3C">
      <w:pPr>
        <w:pStyle w:val="BodyText"/>
        <w:rPr>
          <w:b w:val="0"/>
          <w:sz w:val="24"/>
        </w:rPr>
      </w:pPr>
    </w:p>
    <w:p w14:paraId="6A98A452" w14:textId="77777777" w:rsidR="00E76D3C" w:rsidRDefault="00E76D3C">
      <w:pPr>
        <w:pStyle w:val="BodyText"/>
        <w:rPr>
          <w:b w:val="0"/>
          <w:sz w:val="24"/>
        </w:rPr>
      </w:pPr>
    </w:p>
    <w:p w14:paraId="7CE4D96B" w14:textId="77777777" w:rsidR="00E76D3C" w:rsidRDefault="00E76D3C">
      <w:pPr>
        <w:pStyle w:val="BodyText"/>
        <w:rPr>
          <w:b w:val="0"/>
          <w:sz w:val="24"/>
        </w:rPr>
      </w:pPr>
    </w:p>
    <w:p w14:paraId="7275D2D5" w14:textId="77777777" w:rsidR="00E76D3C" w:rsidRDefault="00E76D3C">
      <w:pPr>
        <w:pStyle w:val="BodyText"/>
        <w:rPr>
          <w:b w:val="0"/>
          <w:sz w:val="24"/>
        </w:rPr>
      </w:pPr>
    </w:p>
    <w:p w14:paraId="2D26240D" w14:textId="77777777" w:rsidR="00E76D3C" w:rsidRDefault="00E76D3C">
      <w:pPr>
        <w:pStyle w:val="BodyText"/>
        <w:spacing w:line="240" w:lineRule="auto"/>
      </w:pPr>
      <w:r>
        <w:t xml:space="preserve">Guidelines for the preparation of </w:t>
      </w:r>
      <w:r w:rsidR="0048297F">
        <w:t xml:space="preserve">a full scientific paper for </w:t>
      </w:r>
      <w:r w:rsidR="00D92AEE">
        <w:t>an</w:t>
      </w:r>
      <w:r w:rsidR="0048297F">
        <w:t xml:space="preserve"> </w:t>
      </w:r>
      <w:r>
        <w:t xml:space="preserve">IRG </w:t>
      </w:r>
      <w:r w:rsidR="00755C9C">
        <w:t>Scientific</w:t>
      </w:r>
      <w:r w:rsidR="0048297F">
        <w:t xml:space="preserve"> </w:t>
      </w:r>
      <w:r w:rsidR="00755C9C">
        <w:t>C</w:t>
      </w:r>
      <w:r w:rsidR="0048297F">
        <w:t>onference</w:t>
      </w:r>
    </w:p>
    <w:p w14:paraId="2B41C524" w14:textId="77777777" w:rsidR="00E76D3C" w:rsidRDefault="00E76D3C"/>
    <w:p w14:paraId="1534B552" w14:textId="77777777" w:rsidR="00E76D3C" w:rsidRDefault="00E76D3C">
      <w:pPr>
        <w:jc w:val="center"/>
        <w:rPr>
          <w:b/>
        </w:rPr>
      </w:pPr>
    </w:p>
    <w:p w14:paraId="221CC9F5" w14:textId="77777777" w:rsidR="00E76D3C" w:rsidRDefault="00E76D3C">
      <w:pPr>
        <w:pStyle w:val="BodyText"/>
        <w:spacing w:line="240" w:lineRule="auto"/>
        <w:rPr>
          <w:b w:val="0"/>
          <w:sz w:val="24"/>
        </w:rPr>
      </w:pPr>
    </w:p>
    <w:p w14:paraId="457C7433" w14:textId="77777777" w:rsidR="00E76D3C" w:rsidRDefault="00E76D3C">
      <w:pPr>
        <w:pStyle w:val="BodyText"/>
        <w:spacing w:line="240" w:lineRule="auto"/>
        <w:rPr>
          <w:b w:val="0"/>
          <w:sz w:val="24"/>
        </w:rPr>
      </w:pPr>
    </w:p>
    <w:p w14:paraId="5282AB35" w14:textId="77777777" w:rsidR="00E76D3C" w:rsidRDefault="00E76D3C">
      <w:pPr>
        <w:pStyle w:val="BodyText"/>
        <w:spacing w:line="240" w:lineRule="auto"/>
        <w:rPr>
          <w:b w:val="0"/>
          <w:sz w:val="24"/>
        </w:rPr>
      </w:pPr>
    </w:p>
    <w:p w14:paraId="79EEF28E" w14:textId="77777777" w:rsidR="00E76D3C" w:rsidRDefault="00E76D3C">
      <w:pPr>
        <w:pStyle w:val="BodyText"/>
        <w:spacing w:line="240" w:lineRule="auto"/>
        <w:rPr>
          <w:b w:val="0"/>
          <w:sz w:val="24"/>
        </w:rPr>
      </w:pPr>
    </w:p>
    <w:p w14:paraId="5EDC3DC6" w14:textId="77777777" w:rsidR="00E76D3C" w:rsidRDefault="00E76D3C">
      <w:pPr>
        <w:pStyle w:val="BodyText"/>
        <w:spacing w:line="240" w:lineRule="auto"/>
        <w:rPr>
          <w:b w:val="0"/>
          <w:sz w:val="24"/>
        </w:rPr>
      </w:pPr>
    </w:p>
    <w:p w14:paraId="423ACF70" w14:textId="77777777" w:rsidR="00E76D3C" w:rsidRDefault="00E76D3C">
      <w:pPr>
        <w:pStyle w:val="BodyText"/>
        <w:spacing w:line="240" w:lineRule="auto"/>
        <w:rPr>
          <w:b w:val="0"/>
          <w:sz w:val="24"/>
        </w:rPr>
      </w:pPr>
    </w:p>
    <w:p w14:paraId="6534D4DA" w14:textId="77777777" w:rsidR="00E76D3C" w:rsidRDefault="00E76D3C">
      <w:pPr>
        <w:pStyle w:val="BodyText"/>
        <w:spacing w:line="240" w:lineRule="auto"/>
        <w:rPr>
          <w:b w:val="0"/>
          <w:sz w:val="24"/>
        </w:rPr>
      </w:pPr>
    </w:p>
    <w:p w14:paraId="36D68EE1" w14:textId="77777777" w:rsidR="00E76D3C" w:rsidRDefault="00E76D3C">
      <w:pPr>
        <w:pStyle w:val="BodyText"/>
        <w:spacing w:line="240" w:lineRule="auto"/>
        <w:rPr>
          <w:b w:val="0"/>
          <w:sz w:val="24"/>
        </w:rPr>
      </w:pPr>
    </w:p>
    <w:p w14:paraId="603425DA" w14:textId="77777777" w:rsidR="00E76D3C" w:rsidRDefault="00E76D3C">
      <w:pPr>
        <w:pStyle w:val="BodyText"/>
        <w:spacing w:line="240" w:lineRule="auto"/>
        <w:rPr>
          <w:b w:val="0"/>
          <w:sz w:val="24"/>
        </w:rPr>
      </w:pPr>
    </w:p>
    <w:p w14:paraId="4B9D0D69" w14:textId="6D57B070" w:rsidR="00E76D3C" w:rsidRDefault="00C55C39">
      <w:pPr>
        <w:pStyle w:val="BodyText"/>
        <w:spacing w:line="240" w:lineRule="auto"/>
        <w:rPr>
          <w:b w:val="0"/>
          <w:sz w:val="24"/>
        </w:rPr>
      </w:pPr>
      <w:r>
        <w:rPr>
          <w:b w:val="0"/>
          <w:noProof/>
          <w:sz w:val="24"/>
          <w:lang w:val="en-US" w:eastAsia="en-US"/>
        </w:rPr>
        <mc:AlternateContent>
          <mc:Choice Requires="wps">
            <w:drawing>
              <wp:anchor distT="0" distB="0" distL="114300" distR="114300" simplePos="0" relativeHeight="251657216" behindDoc="0" locked="0" layoutInCell="1" allowOverlap="1" wp14:anchorId="67498BE8" wp14:editId="422DAD21">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2E0FCDBA" w14:textId="77777777" w:rsidR="00E76D3C" w:rsidRPr="00521F66" w:rsidRDefault="00E76D3C" w:rsidP="00E76D3C">
                            <w:pPr>
                              <w:rPr>
                                <w:b/>
                                <w:color w:val="FF0000"/>
                                <w:sz w:val="28"/>
                                <w:szCs w:val="28"/>
                              </w:rPr>
                            </w:pPr>
                            <w:r w:rsidRPr="00521F66">
                              <w:rPr>
                                <w:b/>
                                <w:color w:val="FF0000"/>
                                <w:sz w:val="28"/>
                                <w:szCs w:val="28"/>
                              </w:rPr>
                              <w:t>NB</w:t>
                            </w:r>
                          </w:p>
                          <w:p w14:paraId="2F54346F" w14:textId="273B4555"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7575E2">
                              <w:rPr>
                                <w:b/>
                                <w:color w:val="FF0000"/>
                                <w:u w:val="single"/>
                              </w:rPr>
                              <w:t>2</w:t>
                            </w:r>
                            <w:r w:rsidR="00064BCF">
                              <w:rPr>
                                <w:b/>
                                <w:color w:val="FF0000"/>
                                <w:u w:val="single"/>
                              </w:rPr>
                              <w:t>4</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5A12E4">
                              <w:rPr>
                                <w:b/>
                                <w:color w:val="FF0000"/>
                                <w:u w:val="single"/>
                              </w:rPr>
                              <w:t>2</w:t>
                            </w:r>
                            <w:r w:rsidR="00064BCF">
                              <w:rPr>
                                <w:b/>
                                <w:color w:val="FF0000"/>
                                <w:u w:val="single"/>
                              </w:rPr>
                              <w:t>4</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7498BE8"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2E0FCDBA" w14:textId="77777777" w:rsidR="00E76D3C" w:rsidRPr="00521F66" w:rsidRDefault="00E76D3C" w:rsidP="00E76D3C">
                      <w:pPr>
                        <w:rPr>
                          <w:b/>
                          <w:color w:val="FF0000"/>
                          <w:sz w:val="28"/>
                          <w:szCs w:val="28"/>
                        </w:rPr>
                      </w:pPr>
                      <w:r w:rsidRPr="00521F66">
                        <w:rPr>
                          <w:b/>
                          <w:color w:val="FF0000"/>
                          <w:sz w:val="28"/>
                          <w:szCs w:val="28"/>
                        </w:rPr>
                        <w:t>NB</w:t>
                      </w:r>
                    </w:p>
                    <w:p w14:paraId="2F54346F" w14:textId="273B4555"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7575E2">
                        <w:rPr>
                          <w:b/>
                          <w:color w:val="FF0000"/>
                          <w:u w:val="single"/>
                        </w:rPr>
                        <w:t>2</w:t>
                      </w:r>
                      <w:r w:rsidR="00064BCF">
                        <w:rPr>
                          <w:b/>
                          <w:color w:val="FF0000"/>
                          <w:u w:val="single"/>
                        </w:rPr>
                        <w:t>4</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5A12E4">
                        <w:rPr>
                          <w:b/>
                          <w:color w:val="FF0000"/>
                          <w:u w:val="single"/>
                        </w:rPr>
                        <w:t>2</w:t>
                      </w:r>
                      <w:r w:rsidR="00064BCF">
                        <w:rPr>
                          <w:b/>
                          <w:color w:val="FF0000"/>
                          <w:u w:val="single"/>
                        </w:rPr>
                        <w:t>4</w:t>
                      </w:r>
                      <w:r w:rsidR="00613376">
                        <w:rPr>
                          <w:b/>
                          <w:color w:val="FF0000"/>
                        </w:rPr>
                        <w:t>.</w:t>
                      </w:r>
                    </w:p>
                  </w:txbxContent>
                </v:textbox>
              </v:shape>
            </w:pict>
          </mc:Fallback>
        </mc:AlternateContent>
      </w:r>
    </w:p>
    <w:p w14:paraId="63186097" w14:textId="77777777" w:rsidR="00E76D3C" w:rsidRDefault="00E76D3C">
      <w:pPr>
        <w:pStyle w:val="BodyText"/>
        <w:spacing w:line="240" w:lineRule="auto"/>
        <w:rPr>
          <w:b w:val="0"/>
          <w:sz w:val="24"/>
        </w:rPr>
      </w:pPr>
    </w:p>
    <w:p w14:paraId="393E6CD4" w14:textId="77777777" w:rsidR="00E76D3C" w:rsidRDefault="00E76D3C">
      <w:pPr>
        <w:pStyle w:val="BodyText"/>
        <w:spacing w:line="240" w:lineRule="auto"/>
        <w:rPr>
          <w:b w:val="0"/>
          <w:sz w:val="24"/>
        </w:rPr>
      </w:pPr>
    </w:p>
    <w:p w14:paraId="2AE1D10A" w14:textId="77777777" w:rsidR="00E76D3C" w:rsidRDefault="00E76D3C">
      <w:pPr>
        <w:pStyle w:val="BodyText"/>
        <w:spacing w:line="240" w:lineRule="auto"/>
        <w:rPr>
          <w:b w:val="0"/>
          <w:sz w:val="24"/>
        </w:rPr>
      </w:pPr>
    </w:p>
    <w:p w14:paraId="341D462C" w14:textId="77777777" w:rsidR="00E76D3C" w:rsidRDefault="00E76D3C">
      <w:pPr>
        <w:pStyle w:val="BodyText"/>
        <w:spacing w:line="240" w:lineRule="auto"/>
        <w:rPr>
          <w:b w:val="0"/>
          <w:sz w:val="24"/>
        </w:rPr>
      </w:pPr>
    </w:p>
    <w:p w14:paraId="6219E225" w14:textId="77777777" w:rsidR="00E76D3C" w:rsidRDefault="00E76D3C">
      <w:pPr>
        <w:pStyle w:val="BodyText"/>
        <w:spacing w:line="240" w:lineRule="auto"/>
        <w:rPr>
          <w:b w:val="0"/>
          <w:sz w:val="24"/>
        </w:rPr>
      </w:pPr>
    </w:p>
    <w:p w14:paraId="16058F51" w14:textId="77777777" w:rsidR="00E76D3C" w:rsidRDefault="00E76D3C">
      <w:pPr>
        <w:pStyle w:val="BodyText"/>
        <w:spacing w:line="240" w:lineRule="auto"/>
        <w:rPr>
          <w:b w:val="0"/>
          <w:sz w:val="24"/>
        </w:rPr>
      </w:pPr>
    </w:p>
    <w:p w14:paraId="6E57E326" w14:textId="77777777" w:rsidR="00E76D3C" w:rsidRDefault="00E76D3C">
      <w:pPr>
        <w:pStyle w:val="BodyText"/>
        <w:spacing w:line="240" w:lineRule="auto"/>
        <w:rPr>
          <w:b w:val="0"/>
          <w:sz w:val="24"/>
        </w:rPr>
      </w:pPr>
    </w:p>
    <w:p w14:paraId="3CB22902" w14:textId="77777777" w:rsidR="00E76D3C" w:rsidRDefault="00E76D3C">
      <w:pPr>
        <w:pStyle w:val="BodyText"/>
        <w:spacing w:line="240" w:lineRule="auto"/>
        <w:rPr>
          <w:b w:val="0"/>
          <w:sz w:val="24"/>
        </w:rPr>
      </w:pPr>
    </w:p>
    <w:p w14:paraId="19DC037A" w14:textId="77777777" w:rsidR="00E76D3C" w:rsidRDefault="00E76D3C">
      <w:pPr>
        <w:pStyle w:val="BodyText"/>
        <w:spacing w:line="240" w:lineRule="auto"/>
        <w:rPr>
          <w:b w:val="0"/>
          <w:sz w:val="24"/>
        </w:rPr>
      </w:pPr>
    </w:p>
    <w:p w14:paraId="287E1951" w14:textId="77777777" w:rsidR="00E76D3C" w:rsidRDefault="00E76D3C">
      <w:pPr>
        <w:pStyle w:val="BodyText"/>
        <w:spacing w:line="240" w:lineRule="auto"/>
        <w:rPr>
          <w:b w:val="0"/>
          <w:sz w:val="24"/>
        </w:rPr>
      </w:pPr>
    </w:p>
    <w:p w14:paraId="089E0289" w14:textId="77777777" w:rsidR="00E76D3C" w:rsidRDefault="00E76D3C">
      <w:pPr>
        <w:pStyle w:val="BodyText"/>
        <w:spacing w:line="240" w:lineRule="auto"/>
        <w:rPr>
          <w:b w:val="0"/>
          <w:sz w:val="24"/>
        </w:rPr>
      </w:pPr>
    </w:p>
    <w:p w14:paraId="30D3E789" w14:textId="77777777" w:rsidR="00E76D3C" w:rsidRDefault="00E76D3C">
      <w:pPr>
        <w:pStyle w:val="BodyText"/>
        <w:spacing w:line="240" w:lineRule="auto"/>
        <w:rPr>
          <w:b w:val="0"/>
          <w:sz w:val="24"/>
        </w:rPr>
      </w:pPr>
    </w:p>
    <w:p w14:paraId="4C663B3A" w14:textId="77777777" w:rsidR="00E76D3C" w:rsidRDefault="00E76D3C">
      <w:pPr>
        <w:pStyle w:val="BodyText"/>
        <w:spacing w:line="240" w:lineRule="auto"/>
        <w:jc w:val="both"/>
        <w:rPr>
          <w:b w:val="0"/>
          <w:sz w:val="24"/>
        </w:rPr>
      </w:pPr>
    </w:p>
    <w:p w14:paraId="08FAEC5A" w14:textId="77777777" w:rsidR="00EA6555" w:rsidRDefault="00EA6555">
      <w:pPr>
        <w:pStyle w:val="BodyText"/>
        <w:spacing w:line="240" w:lineRule="auto"/>
        <w:jc w:val="both"/>
        <w:rPr>
          <w:b w:val="0"/>
          <w:sz w:val="24"/>
        </w:rPr>
      </w:pPr>
    </w:p>
    <w:p w14:paraId="1D49E8BA" w14:textId="77777777" w:rsidR="00E76D3C" w:rsidRDefault="00E76D3C">
      <w:pPr>
        <w:pStyle w:val="BodyText"/>
        <w:spacing w:line="240" w:lineRule="auto"/>
        <w:rPr>
          <w:bCs w:val="0"/>
          <w:sz w:val="24"/>
        </w:rPr>
      </w:pPr>
      <w:r>
        <w:rPr>
          <w:bCs w:val="0"/>
          <w:sz w:val="24"/>
        </w:rPr>
        <w:t>IRG SECRETARIAT</w:t>
      </w:r>
    </w:p>
    <w:p w14:paraId="78B0993E" w14:textId="77777777" w:rsidR="005C0718" w:rsidRDefault="005C0718">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Kristinas v. 61B</w:t>
      </w:r>
    </w:p>
    <w:p w14:paraId="28687074" w14:textId="398D317F" w:rsidR="00E76D3C" w:rsidRDefault="00E76D3C">
      <w:pPr>
        <w:pStyle w:val="BodyText"/>
        <w:spacing w:line="240" w:lineRule="auto"/>
        <w:rPr>
          <w:bCs w:val="0"/>
          <w:sz w:val="24"/>
        </w:rPr>
      </w:pPr>
      <w:r>
        <w:rPr>
          <w:bCs w:val="0"/>
          <w:sz w:val="24"/>
        </w:rPr>
        <w:t>SE-114 86 Stockholm</w:t>
      </w:r>
    </w:p>
    <w:p w14:paraId="49AECF22" w14:textId="77777777" w:rsidR="00E76D3C" w:rsidRDefault="00E76D3C">
      <w:pPr>
        <w:pStyle w:val="BodyText"/>
        <w:spacing w:line="240" w:lineRule="auto"/>
        <w:rPr>
          <w:bCs w:val="0"/>
          <w:sz w:val="24"/>
        </w:rPr>
      </w:pPr>
      <w:r>
        <w:rPr>
          <w:bCs w:val="0"/>
          <w:sz w:val="24"/>
        </w:rPr>
        <w:t>Sweden</w:t>
      </w:r>
    </w:p>
    <w:p w14:paraId="524D1FA5" w14:textId="77777777" w:rsidR="00953764" w:rsidRPr="006820FA" w:rsidRDefault="00000000">
      <w:pPr>
        <w:pStyle w:val="BodyText"/>
        <w:spacing w:line="240" w:lineRule="auto"/>
        <w:rPr>
          <w:sz w:val="24"/>
          <w:lang w:val="en-US"/>
        </w:rPr>
      </w:pPr>
      <w:hyperlink r:id="rId11" w:history="1">
        <w:r w:rsidR="006820FA" w:rsidRPr="006820FA">
          <w:rPr>
            <w:rStyle w:val="Hyperlink"/>
            <w:color w:val="auto"/>
            <w:sz w:val="24"/>
            <w:u w:val="none"/>
            <w:lang w:val="en-US"/>
          </w:rPr>
          <w:t>www.irg-wp.com</w:t>
        </w:r>
      </w:hyperlink>
    </w:p>
    <w:p w14:paraId="73C3E40A" w14:textId="77777777"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B2574C">
        <w:rPr>
          <w:szCs w:val="24"/>
        </w:rPr>
        <w:t>paper</w:t>
      </w:r>
      <w:r w:rsidRPr="00953764">
        <w:rPr>
          <w:szCs w:val="24"/>
        </w:rPr>
        <w:t>!</w:t>
      </w:r>
    </w:p>
    <w:p w14:paraId="3D105170" w14:textId="77777777" w:rsidR="00953764" w:rsidRPr="00953764"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w:t>
      </w:r>
      <w:proofErr w:type="gramStart"/>
      <w:r w:rsidRPr="00953764">
        <w:rPr>
          <w:szCs w:val="24"/>
        </w:rPr>
        <w:t>In order to</w:t>
      </w:r>
      <w:proofErr w:type="gramEnd"/>
      <w:r w:rsidRPr="00953764">
        <w:rPr>
          <w:szCs w:val="24"/>
        </w:rPr>
        <w:t xml:space="preserve">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 </w:t>
      </w:r>
    </w:p>
    <w:p w14:paraId="36110EA1" w14:textId="77777777" w:rsidR="00953764" w:rsidRPr="00953764" w:rsidRDefault="00953764" w:rsidP="00953764">
      <w:pPr>
        <w:rPr>
          <w:szCs w:val="24"/>
        </w:rPr>
      </w:pPr>
    </w:p>
    <w:tbl>
      <w:tblPr>
        <w:tblStyle w:val="TableGrid"/>
        <w:tblW w:w="0" w:type="auto"/>
        <w:tblLook w:val="04A0" w:firstRow="1" w:lastRow="0" w:firstColumn="1" w:lastColumn="0" w:noHBand="0" w:noVBand="1"/>
      </w:tblPr>
      <w:tblGrid>
        <w:gridCol w:w="3208"/>
        <w:gridCol w:w="5405"/>
        <w:gridCol w:w="675"/>
      </w:tblGrid>
      <w:tr w:rsidR="006F3E24" w:rsidRPr="00953764" w14:paraId="2E57347C" w14:textId="77777777" w:rsidTr="00221D80">
        <w:tc>
          <w:tcPr>
            <w:tcW w:w="3208" w:type="dxa"/>
            <w:vMerge w:val="restart"/>
          </w:tcPr>
          <w:p w14:paraId="476B0144" w14:textId="77777777"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6F1C722E" w14:textId="5D979A9C"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 xml:space="preserve">WP 1.1. </w:t>
            </w:r>
            <w:r w:rsidR="00322EBF">
              <w:rPr>
                <w:rFonts w:ascii="Times New Roman" w:hAnsi="Times New Roman" w:cs="Times New Roman"/>
                <w:szCs w:val="24"/>
              </w:rPr>
              <w:t>Microorganisms</w:t>
            </w:r>
          </w:p>
        </w:tc>
        <w:tc>
          <w:tcPr>
            <w:tcW w:w="675" w:type="dxa"/>
          </w:tcPr>
          <w:p w14:paraId="31553ECE" w14:textId="77777777" w:rsidR="006F3E24" w:rsidRPr="00216FD8" w:rsidRDefault="006F3E24" w:rsidP="00E3631F">
            <w:r w:rsidRPr="00216FD8">
              <w:rPr>
                <w:rFonts w:ascii="MS Mincho" w:eastAsia="MS Mincho" w:hAnsi="MS Mincho" w:cs="MS Mincho" w:hint="eastAsia"/>
              </w:rPr>
              <w:t>☐</w:t>
            </w:r>
          </w:p>
        </w:tc>
      </w:tr>
      <w:tr w:rsidR="006F3E24" w:rsidRPr="00953764" w14:paraId="6E73AAC0" w14:textId="77777777" w:rsidTr="00221D80">
        <w:tc>
          <w:tcPr>
            <w:tcW w:w="3208" w:type="dxa"/>
            <w:vMerge/>
          </w:tcPr>
          <w:p w14:paraId="6285561B" w14:textId="77777777" w:rsidR="006F3E24" w:rsidRPr="006F3E24" w:rsidRDefault="006F3E24" w:rsidP="00E44AB3">
            <w:pPr>
              <w:rPr>
                <w:rFonts w:ascii="Times New Roman" w:hAnsi="Times New Roman" w:cs="Times New Roman"/>
                <w:szCs w:val="24"/>
              </w:rPr>
            </w:pPr>
          </w:p>
        </w:tc>
        <w:tc>
          <w:tcPr>
            <w:tcW w:w="5405" w:type="dxa"/>
          </w:tcPr>
          <w:p w14:paraId="30453A94" w14:textId="3E0FB1ED"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 xml:space="preserve">WP 1.2. </w:t>
            </w:r>
            <w:r w:rsidR="00322EBF">
              <w:rPr>
                <w:rFonts w:ascii="Times New Roman" w:hAnsi="Times New Roman" w:cs="Times New Roman"/>
                <w:szCs w:val="24"/>
              </w:rPr>
              <w:t>Insects &amp; Marine borers</w:t>
            </w:r>
          </w:p>
        </w:tc>
        <w:tc>
          <w:tcPr>
            <w:tcW w:w="675" w:type="dxa"/>
          </w:tcPr>
          <w:p w14:paraId="6AE50167" w14:textId="77777777" w:rsidR="006F3E24" w:rsidRPr="00216FD8" w:rsidRDefault="006F3E24" w:rsidP="00E3631F">
            <w:r w:rsidRPr="00216FD8">
              <w:rPr>
                <w:rFonts w:ascii="MS Mincho" w:eastAsia="MS Mincho" w:hAnsi="MS Mincho" w:cs="MS Mincho" w:hint="eastAsia"/>
              </w:rPr>
              <w:t>☐</w:t>
            </w:r>
          </w:p>
        </w:tc>
      </w:tr>
      <w:tr w:rsidR="006F3E24" w:rsidRPr="00953764" w14:paraId="6D28CCD0" w14:textId="77777777" w:rsidTr="00221D80">
        <w:tc>
          <w:tcPr>
            <w:tcW w:w="3208" w:type="dxa"/>
            <w:vMerge/>
          </w:tcPr>
          <w:p w14:paraId="666A7BF6" w14:textId="77777777" w:rsidR="006F3E24" w:rsidRPr="006F3E24" w:rsidRDefault="006F3E24" w:rsidP="00E44AB3">
            <w:pPr>
              <w:rPr>
                <w:rFonts w:ascii="Times New Roman" w:hAnsi="Times New Roman" w:cs="Times New Roman"/>
                <w:szCs w:val="24"/>
              </w:rPr>
            </w:pPr>
          </w:p>
        </w:tc>
        <w:tc>
          <w:tcPr>
            <w:tcW w:w="5405" w:type="dxa"/>
          </w:tcPr>
          <w:p w14:paraId="1E228215" w14:textId="618200F8"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 xml:space="preserve">WP 1.3. </w:t>
            </w:r>
            <w:r w:rsidR="00322EBF">
              <w:rPr>
                <w:rFonts w:ascii="Times New Roman" w:hAnsi="Times New Roman" w:cs="Times New Roman"/>
                <w:szCs w:val="24"/>
              </w:rPr>
              <w:t>Natural Durability</w:t>
            </w:r>
          </w:p>
        </w:tc>
        <w:tc>
          <w:tcPr>
            <w:tcW w:w="675" w:type="dxa"/>
          </w:tcPr>
          <w:p w14:paraId="2CE520D1" w14:textId="77777777" w:rsidR="006F3E24" w:rsidRPr="00216FD8" w:rsidRDefault="006F3E24" w:rsidP="00E3631F">
            <w:r w:rsidRPr="00216FD8">
              <w:rPr>
                <w:rFonts w:ascii="MS Mincho" w:eastAsia="MS Mincho" w:hAnsi="MS Mincho" w:cs="MS Mincho" w:hint="eastAsia"/>
              </w:rPr>
              <w:t>☐</w:t>
            </w:r>
          </w:p>
        </w:tc>
      </w:tr>
      <w:tr w:rsidR="006F3E24" w:rsidRPr="00953764" w14:paraId="3FEA4CE1" w14:textId="77777777" w:rsidTr="00221D80">
        <w:tc>
          <w:tcPr>
            <w:tcW w:w="3208" w:type="dxa"/>
            <w:vMerge/>
          </w:tcPr>
          <w:p w14:paraId="51462E10" w14:textId="77777777" w:rsidR="006F3E24" w:rsidRPr="006F3E24" w:rsidRDefault="006F3E24" w:rsidP="00E44AB3">
            <w:pPr>
              <w:rPr>
                <w:rFonts w:ascii="Times New Roman" w:hAnsi="Times New Roman" w:cs="Times New Roman"/>
                <w:szCs w:val="24"/>
              </w:rPr>
            </w:pPr>
          </w:p>
        </w:tc>
        <w:tc>
          <w:tcPr>
            <w:tcW w:w="5405" w:type="dxa"/>
          </w:tcPr>
          <w:p w14:paraId="0C62083D" w14:textId="2E45E6BF"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 xml:space="preserve">WP 1.4. </w:t>
            </w:r>
            <w:r w:rsidR="00322EBF">
              <w:rPr>
                <w:rFonts w:ascii="Times New Roman" w:hAnsi="Times New Roman" w:cs="Times New Roman"/>
                <w:szCs w:val="24"/>
              </w:rPr>
              <w:t>Microbial test methodology</w:t>
            </w:r>
          </w:p>
        </w:tc>
        <w:tc>
          <w:tcPr>
            <w:tcW w:w="675" w:type="dxa"/>
          </w:tcPr>
          <w:p w14:paraId="27E2B945" w14:textId="77777777" w:rsidR="006F3E24" w:rsidRPr="00216FD8" w:rsidRDefault="006F3E24" w:rsidP="00E3631F">
            <w:r w:rsidRPr="00216FD8">
              <w:rPr>
                <w:rFonts w:ascii="MS Mincho" w:eastAsia="MS Mincho" w:hAnsi="MS Mincho" w:cs="MS Mincho" w:hint="eastAsia"/>
              </w:rPr>
              <w:t>☐</w:t>
            </w:r>
          </w:p>
        </w:tc>
      </w:tr>
      <w:tr w:rsidR="00953764" w:rsidRPr="00953764" w14:paraId="5D21C618" w14:textId="77777777" w:rsidTr="00E44AB3">
        <w:tc>
          <w:tcPr>
            <w:tcW w:w="3208" w:type="dxa"/>
            <w:vMerge w:val="restart"/>
          </w:tcPr>
          <w:p w14:paraId="3E47102C" w14:textId="1B93CF16" w:rsidR="00953764" w:rsidRPr="006F3E24" w:rsidRDefault="00953764" w:rsidP="005D7E16">
            <w:pPr>
              <w:rPr>
                <w:rFonts w:ascii="Times New Roman" w:hAnsi="Times New Roman" w:cs="Times New Roman"/>
                <w:szCs w:val="24"/>
              </w:rPr>
            </w:pPr>
            <w:r w:rsidRPr="006F3E24">
              <w:rPr>
                <w:rFonts w:ascii="Times New Roman" w:hAnsi="Times New Roman" w:cs="Times New Roman"/>
                <w:szCs w:val="24"/>
              </w:rPr>
              <w:t xml:space="preserve">Section 2. </w:t>
            </w:r>
            <w:r w:rsidR="00322EBF">
              <w:rPr>
                <w:rFonts w:ascii="Times New Roman" w:hAnsi="Times New Roman" w:cs="Times New Roman"/>
                <w:szCs w:val="24"/>
              </w:rPr>
              <w:t>Wood Protection</w:t>
            </w:r>
          </w:p>
        </w:tc>
        <w:tc>
          <w:tcPr>
            <w:tcW w:w="5405" w:type="dxa"/>
          </w:tcPr>
          <w:p w14:paraId="47442EF1" w14:textId="0892A392"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 xml:space="preserve">WP 2.1. </w:t>
            </w:r>
            <w:r w:rsidR="00322EBF">
              <w:rPr>
                <w:rFonts w:ascii="Times New Roman" w:hAnsi="Times New Roman" w:cs="Times New Roman"/>
                <w:szCs w:val="24"/>
              </w:rPr>
              <w:t>Wood preservatives</w:t>
            </w:r>
          </w:p>
        </w:tc>
        <w:tc>
          <w:tcPr>
            <w:tcW w:w="675" w:type="dxa"/>
            <w:vAlign w:val="center"/>
          </w:tcPr>
          <w:p w14:paraId="1DC9ADEB"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14:paraId="452D9ECC" w14:textId="77777777" w:rsidTr="00E44AB3">
        <w:tc>
          <w:tcPr>
            <w:tcW w:w="3208" w:type="dxa"/>
            <w:vMerge/>
          </w:tcPr>
          <w:p w14:paraId="73B9699F" w14:textId="77777777" w:rsidR="00953764" w:rsidRPr="006F3E24" w:rsidRDefault="00953764" w:rsidP="00E44AB3">
            <w:pPr>
              <w:rPr>
                <w:rFonts w:ascii="Times New Roman" w:hAnsi="Times New Roman" w:cs="Times New Roman"/>
                <w:szCs w:val="24"/>
              </w:rPr>
            </w:pPr>
          </w:p>
        </w:tc>
        <w:tc>
          <w:tcPr>
            <w:tcW w:w="5405" w:type="dxa"/>
          </w:tcPr>
          <w:p w14:paraId="2B15EFF9" w14:textId="4505CA3E"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 xml:space="preserve">WP 2.2. </w:t>
            </w:r>
            <w:r w:rsidR="00322EBF">
              <w:rPr>
                <w:rFonts w:ascii="Times New Roman" w:hAnsi="Times New Roman" w:cs="Times New Roman"/>
                <w:szCs w:val="24"/>
              </w:rPr>
              <w:t>Fire retardants</w:t>
            </w:r>
          </w:p>
        </w:tc>
        <w:tc>
          <w:tcPr>
            <w:tcW w:w="675" w:type="dxa"/>
            <w:vAlign w:val="center"/>
          </w:tcPr>
          <w:p w14:paraId="03A3FD00"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14:paraId="7E404FBD" w14:textId="77777777" w:rsidTr="00E44AB3">
        <w:tc>
          <w:tcPr>
            <w:tcW w:w="3208" w:type="dxa"/>
            <w:vMerge/>
          </w:tcPr>
          <w:p w14:paraId="0231E1FD" w14:textId="77777777" w:rsidR="00953764" w:rsidRPr="006F3E24" w:rsidRDefault="00953764" w:rsidP="00E44AB3">
            <w:pPr>
              <w:rPr>
                <w:rFonts w:ascii="Times New Roman" w:hAnsi="Times New Roman" w:cs="Times New Roman"/>
                <w:szCs w:val="24"/>
              </w:rPr>
            </w:pPr>
          </w:p>
        </w:tc>
        <w:tc>
          <w:tcPr>
            <w:tcW w:w="5405" w:type="dxa"/>
          </w:tcPr>
          <w:p w14:paraId="4EB74D46" w14:textId="6A12BC27"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 xml:space="preserve">WP 2.3. </w:t>
            </w:r>
            <w:r w:rsidR="00322EBF">
              <w:rPr>
                <w:rFonts w:ascii="Times New Roman" w:hAnsi="Times New Roman" w:cs="Times New Roman"/>
                <w:szCs w:val="24"/>
              </w:rPr>
              <w:t>Other protecting chemicals</w:t>
            </w:r>
          </w:p>
        </w:tc>
        <w:tc>
          <w:tcPr>
            <w:tcW w:w="675" w:type="dxa"/>
            <w:vAlign w:val="center"/>
          </w:tcPr>
          <w:p w14:paraId="691C5045"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322EBF" w:rsidRPr="00953764" w14:paraId="5C5C417D" w14:textId="77777777" w:rsidTr="00E44AB3">
        <w:tc>
          <w:tcPr>
            <w:tcW w:w="3208" w:type="dxa"/>
            <w:vMerge/>
          </w:tcPr>
          <w:p w14:paraId="65067E96" w14:textId="77777777" w:rsidR="00322EBF" w:rsidRPr="006F3E24" w:rsidRDefault="00322EBF" w:rsidP="00E44AB3">
            <w:pPr>
              <w:rPr>
                <w:szCs w:val="24"/>
              </w:rPr>
            </w:pPr>
          </w:p>
        </w:tc>
        <w:tc>
          <w:tcPr>
            <w:tcW w:w="5405" w:type="dxa"/>
          </w:tcPr>
          <w:p w14:paraId="45333AA0" w14:textId="154E2D1F" w:rsidR="00322EBF" w:rsidRPr="006F3E24" w:rsidRDefault="00322EBF" w:rsidP="00E44AB3">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595CE8CF" w14:textId="4877022A" w:rsidR="00322EBF" w:rsidRPr="00953764" w:rsidRDefault="004B5348" w:rsidP="00E44AB3">
            <w:pPr>
              <w:rPr>
                <w:rFonts w:ascii="MS Mincho" w:eastAsia="MS Mincho" w:hAnsi="MS Mincho" w:cs="MS Mincho"/>
                <w:szCs w:val="24"/>
              </w:rPr>
            </w:pPr>
            <w:r w:rsidRPr="00141889">
              <w:rPr>
                <w:rFonts w:ascii="MS Mincho" w:eastAsia="MS Mincho" w:hAnsi="MS Mincho" w:cs="MS Mincho"/>
                <w:szCs w:val="24"/>
              </w:rPr>
              <w:t>☐</w:t>
            </w:r>
          </w:p>
        </w:tc>
      </w:tr>
      <w:tr w:rsidR="00953764" w:rsidRPr="00953764" w14:paraId="7E4D3729" w14:textId="77777777" w:rsidTr="00E44AB3">
        <w:tc>
          <w:tcPr>
            <w:tcW w:w="3208" w:type="dxa"/>
            <w:vMerge/>
          </w:tcPr>
          <w:p w14:paraId="043FFC5A" w14:textId="77777777" w:rsidR="00953764" w:rsidRPr="006F3E24" w:rsidRDefault="00953764" w:rsidP="00E44AB3">
            <w:pPr>
              <w:rPr>
                <w:rFonts w:ascii="Times New Roman" w:hAnsi="Times New Roman" w:cs="Times New Roman"/>
                <w:szCs w:val="24"/>
              </w:rPr>
            </w:pPr>
          </w:p>
        </w:tc>
        <w:tc>
          <w:tcPr>
            <w:tcW w:w="5405" w:type="dxa"/>
          </w:tcPr>
          <w:p w14:paraId="25C0B162" w14:textId="4CEAE4A5"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w:t>
            </w:r>
            <w:r w:rsidR="00322EBF">
              <w:rPr>
                <w:rFonts w:ascii="Times New Roman" w:hAnsi="Times New Roman" w:cs="Times New Roman"/>
                <w:szCs w:val="24"/>
              </w:rPr>
              <w:t>5</w:t>
            </w:r>
            <w:r w:rsidRPr="006F3E24">
              <w:rPr>
                <w:rFonts w:ascii="Times New Roman" w:hAnsi="Times New Roman" w:cs="Times New Roman"/>
                <w:szCs w:val="24"/>
              </w:rPr>
              <w:t xml:space="preserve">. </w:t>
            </w:r>
            <w:r w:rsidR="00322EBF">
              <w:rPr>
                <w:rFonts w:ascii="Times New Roman" w:hAnsi="Times New Roman" w:cs="Times New Roman"/>
                <w:szCs w:val="24"/>
              </w:rPr>
              <w:t xml:space="preserve">Wood protection by design &amp; new protection </w:t>
            </w:r>
            <w:r w:rsidR="004B5348">
              <w:rPr>
                <w:rFonts w:ascii="Times New Roman" w:hAnsi="Times New Roman" w:cs="Times New Roman"/>
                <w:szCs w:val="24"/>
              </w:rPr>
              <w:t xml:space="preserve">   </w:t>
            </w:r>
            <w:r w:rsidR="00322EBF">
              <w:rPr>
                <w:rFonts w:ascii="Times New Roman" w:hAnsi="Times New Roman" w:cs="Times New Roman"/>
                <w:szCs w:val="24"/>
              </w:rPr>
              <w:t>concepts</w:t>
            </w:r>
          </w:p>
        </w:tc>
        <w:tc>
          <w:tcPr>
            <w:tcW w:w="675" w:type="dxa"/>
            <w:vAlign w:val="center"/>
          </w:tcPr>
          <w:p w14:paraId="6C61C847"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7D4EAC56" w14:textId="77777777" w:rsidTr="00E44AB3">
        <w:tc>
          <w:tcPr>
            <w:tcW w:w="3208" w:type="dxa"/>
            <w:vMerge w:val="restart"/>
          </w:tcPr>
          <w:p w14:paraId="734A2B55" w14:textId="46110198"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 xml:space="preserve">Section 3. Wood </w:t>
            </w:r>
            <w:r w:rsidR="000D0345">
              <w:rPr>
                <w:rFonts w:ascii="Times New Roman" w:hAnsi="Times New Roman" w:cs="Times New Roman"/>
                <w:szCs w:val="24"/>
              </w:rPr>
              <w:t>Modification</w:t>
            </w:r>
          </w:p>
        </w:tc>
        <w:tc>
          <w:tcPr>
            <w:tcW w:w="5405" w:type="dxa"/>
          </w:tcPr>
          <w:p w14:paraId="7F6D5D6D" w14:textId="582727AB"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 xml:space="preserve">WP 3.1. </w:t>
            </w:r>
            <w:r w:rsidR="000D0345">
              <w:rPr>
                <w:rFonts w:ascii="Times New Roman" w:hAnsi="Times New Roman" w:cs="Times New Roman"/>
                <w:szCs w:val="24"/>
              </w:rPr>
              <w:t>Thermal modification</w:t>
            </w:r>
          </w:p>
        </w:tc>
        <w:tc>
          <w:tcPr>
            <w:tcW w:w="675" w:type="dxa"/>
            <w:vAlign w:val="center"/>
          </w:tcPr>
          <w:p w14:paraId="21A6210D"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01B7B35B" w14:textId="77777777" w:rsidTr="00E44AB3">
        <w:tc>
          <w:tcPr>
            <w:tcW w:w="3208" w:type="dxa"/>
            <w:vMerge/>
          </w:tcPr>
          <w:p w14:paraId="4E365D6C" w14:textId="77777777" w:rsidR="006F3E24" w:rsidRPr="006F3E24" w:rsidRDefault="006F3E24" w:rsidP="00E44AB3">
            <w:pPr>
              <w:rPr>
                <w:rFonts w:ascii="Times New Roman" w:hAnsi="Times New Roman" w:cs="Times New Roman"/>
                <w:szCs w:val="24"/>
              </w:rPr>
            </w:pPr>
          </w:p>
        </w:tc>
        <w:tc>
          <w:tcPr>
            <w:tcW w:w="5405" w:type="dxa"/>
          </w:tcPr>
          <w:p w14:paraId="16AACD95" w14:textId="421ECAF5"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 xml:space="preserve">WP 3.2. </w:t>
            </w:r>
            <w:r w:rsidR="000D0345">
              <w:rPr>
                <w:rFonts w:ascii="Times New Roman" w:hAnsi="Times New Roman" w:cs="Times New Roman"/>
                <w:szCs w:val="24"/>
              </w:rPr>
              <w:t>Chemical modification</w:t>
            </w:r>
          </w:p>
        </w:tc>
        <w:tc>
          <w:tcPr>
            <w:tcW w:w="675" w:type="dxa"/>
            <w:vAlign w:val="center"/>
          </w:tcPr>
          <w:p w14:paraId="319D7C56"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1FA56B22" w14:textId="77777777" w:rsidTr="00141889">
        <w:tc>
          <w:tcPr>
            <w:tcW w:w="3208" w:type="dxa"/>
            <w:vMerge/>
            <w:tcBorders>
              <w:bottom w:val="nil"/>
            </w:tcBorders>
          </w:tcPr>
          <w:p w14:paraId="7F6861CD" w14:textId="77777777" w:rsidR="006F3E24" w:rsidRPr="006F3E24" w:rsidRDefault="006F3E24" w:rsidP="00E44AB3">
            <w:pPr>
              <w:rPr>
                <w:rFonts w:ascii="Times New Roman" w:hAnsi="Times New Roman" w:cs="Times New Roman"/>
                <w:szCs w:val="24"/>
              </w:rPr>
            </w:pPr>
          </w:p>
        </w:tc>
        <w:tc>
          <w:tcPr>
            <w:tcW w:w="5405" w:type="dxa"/>
          </w:tcPr>
          <w:p w14:paraId="627CFB12" w14:textId="4B5AB9DA"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 xml:space="preserve">WP 3.3. </w:t>
            </w:r>
            <w:r w:rsidR="000D0345">
              <w:rPr>
                <w:rFonts w:ascii="Times New Roman" w:hAnsi="Times New Roman" w:cs="Times New Roman"/>
                <w:szCs w:val="24"/>
              </w:rPr>
              <w:t>Other penetrating modifications</w:t>
            </w:r>
          </w:p>
        </w:tc>
        <w:tc>
          <w:tcPr>
            <w:tcW w:w="675" w:type="dxa"/>
            <w:vAlign w:val="center"/>
          </w:tcPr>
          <w:p w14:paraId="6FB8CD35"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141889" w:rsidRPr="00953764" w14:paraId="40FCDD8A" w14:textId="77777777" w:rsidTr="00613376">
        <w:tc>
          <w:tcPr>
            <w:tcW w:w="3208" w:type="dxa"/>
            <w:tcBorders>
              <w:top w:val="nil"/>
              <w:left w:val="single" w:sz="4" w:space="0" w:color="auto"/>
              <w:bottom w:val="single" w:sz="4" w:space="0" w:color="auto"/>
              <w:right w:val="single" w:sz="4" w:space="0" w:color="auto"/>
            </w:tcBorders>
          </w:tcPr>
          <w:p w14:paraId="280BBB03" w14:textId="77777777" w:rsidR="00141889" w:rsidRPr="006F3E24" w:rsidRDefault="00141889" w:rsidP="00E44AB3">
            <w:pPr>
              <w:rPr>
                <w:szCs w:val="24"/>
              </w:rPr>
            </w:pPr>
          </w:p>
        </w:tc>
        <w:tc>
          <w:tcPr>
            <w:tcW w:w="5405" w:type="dxa"/>
            <w:tcBorders>
              <w:left w:val="single" w:sz="4" w:space="0" w:color="auto"/>
            </w:tcBorders>
          </w:tcPr>
          <w:p w14:paraId="65123CC0" w14:textId="4C5D1B09" w:rsidR="00141889" w:rsidRPr="006F3E24" w:rsidRDefault="00141889" w:rsidP="00141889">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sidR="000D0345">
              <w:rPr>
                <w:rFonts w:ascii="Times New Roman" w:hAnsi="Times New Roman" w:cs="Times New Roman"/>
                <w:szCs w:val="24"/>
              </w:rPr>
              <w:t>Surface modification</w:t>
            </w:r>
          </w:p>
        </w:tc>
        <w:tc>
          <w:tcPr>
            <w:tcW w:w="675" w:type="dxa"/>
            <w:vAlign w:val="center"/>
          </w:tcPr>
          <w:p w14:paraId="07B189B7" w14:textId="77777777" w:rsidR="00141889" w:rsidRPr="00953764" w:rsidRDefault="00141889" w:rsidP="00E44AB3">
            <w:pPr>
              <w:rPr>
                <w:rFonts w:ascii="MS Mincho" w:eastAsia="MS Mincho" w:hAnsi="MS Mincho" w:cs="MS Mincho"/>
                <w:szCs w:val="24"/>
              </w:rPr>
            </w:pPr>
            <w:r w:rsidRPr="00141889">
              <w:rPr>
                <w:rFonts w:ascii="MS Mincho" w:eastAsia="MS Mincho" w:hAnsi="MS Mincho" w:cs="MS Mincho"/>
                <w:szCs w:val="24"/>
              </w:rPr>
              <w:t>☐</w:t>
            </w:r>
          </w:p>
        </w:tc>
      </w:tr>
      <w:tr w:rsidR="006F3E24" w:rsidRPr="00953764" w14:paraId="6FD6842F" w14:textId="77777777" w:rsidTr="00613376">
        <w:tc>
          <w:tcPr>
            <w:tcW w:w="3208" w:type="dxa"/>
            <w:vMerge w:val="restart"/>
            <w:tcBorders>
              <w:top w:val="single" w:sz="4" w:space="0" w:color="auto"/>
              <w:bottom w:val="nil"/>
            </w:tcBorders>
          </w:tcPr>
          <w:p w14:paraId="3FCBC97B" w14:textId="3FF7D44D"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 xml:space="preserve">Section 4. </w:t>
            </w:r>
            <w:r w:rsidR="00BB5D55">
              <w:rPr>
                <w:rFonts w:ascii="Times New Roman" w:hAnsi="Times New Roman" w:cs="Times New Roman"/>
                <w:szCs w:val="24"/>
              </w:rPr>
              <w:t>Applications and Performance</w:t>
            </w:r>
          </w:p>
        </w:tc>
        <w:tc>
          <w:tcPr>
            <w:tcW w:w="5405" w:type="dxa"/>
          </w:tcPr>
          <w:p w14:paraId="07FD3F11" w14:textId="6E620DF8"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 xml:space="preserve">WP 4.1. </w:t>
            </w:r>
            <w:r w:rsidR="004B5348">
              <w:rPr>
                <w:rFonts w:ascii="Times New Roman" w:hAnsi="Times New Roman" w:cs="Times New Roman"/>
                <w:szCs w:val="24"/>
              </w:rPr>
              <w:t>Laboratory and field performance</w:t>
            </w:r>
          </w:p>
        </w:tc>
        <w:tc>
          <w:tcPr>
            <w:tcW w:w="675" w:type="dxa"/>
            <w:vAlign w:val="center"/>
          </w:tcPr>
          <w:p w14:paraId="19691850"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521ED571" w14:textId="77777777" w:rsidTr="00613376">
        <w:tc>
          <w:tcPr>
            <w:tcW w:w="3208" w:type="dxa"/>
            <w:vMerge/>
            <w:tcBorders>
              <w:top w:val="nil"/>
              <w:bottom w:val="nil"/>
            </w:tcBorders>
          </w:tcPr>
          <w:p w14:paraId="1399F816" w14:textId="77777777" w:rsidR="006F3E24" w:rsidRPr="006F3E24" w:rsidRDefault="006F3E24" w:rsidP="00E44AB3">
            <w:pPr>
              <w:rPr>
                <w:rFonts w:ascii="Times New Roman" w:hAnsi="Times New Roman" w:cs="Times New Roman"/>
                <w:szCs w:val="24"/>
              </w:rPr>
            </w:pPr>
          </w:p>
        </w:tc>
        <w:tc>
          <w:tcPr>
            <w:tcW w:w="5405" w:type="dxa"/>
          </w:tcPr>
          <w:p w14:paraId="69C990FC" w14:textId="3111EF17" w:rsidR="006F3E24" w:rsidRPr="006F3E24" w:rsidRDefault="006F3E24" w:rsidP="004B5348">
            <w:pPr>
              <w:rPr>
                <w:rFonts w:ascii="Times New Roman" w:hAnsi="Times New Roman" w:cs="Times New Roman"/>
                <w:szCs w:val="24"/>
              </w:rPr>
            </w:pPr>
            <w:r w:rsidRPr="006F3E24">
              <w:rPr>
                <w:rFonts w:ascii="Times New Roman" w:hAnsi="Times New Roman" w:cs="Times New Roman"/>
                <w:szCs w:val="24"/>
              </w:rPr>
              <w:t xml:space="preserve">WP 4.2. </w:t>
            </w:r>
            <w:r w:rsidR="004B5348">
              <w:rPr>
                <w:rFonts w:ascii="Times New Roman" w:hAnsi="Times New Roman" w:cs="Times New Roman"/>
                <w:szCs w:val="24"/>
              </w:rPr>
              <w:t>Service life</w:t>
            </w:r>
          </w:p>
        </w:tc>
        <w:tc>
          <w:tcPr>
            <w:tcW w:w="675" w:type="dxa"/>
            <w:vAlign w:val="center"/>
          </w:tcPr>
          <w:p w14:paraId="74CC0669"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3230B869" w14:textId="77777777" w:rsidTr="00613376">
        <w:tc>
          <w:tcPr>
            <w:tcW w:w="3208" w:type="dxa"/>
            <w:vMerge/>
            <w:tcBorders>
              <w:top w:val="nil"/>
              <w:bottom w:val="nil"/>
            </w:tcBorders>
          </w:tcPr>
          <w:p w14:paraId="03EF2E17" w14:textId="77777777" w:rsidR="006F3E24" w:rsidRPr="006F3E24" w:rsidRDefault="006F3E24" w:rsidP="00E44AB3">
            <w:pPr>
              <w:rPr>
                <w:rFonts w:ascii="Times New Roman" w:hAnsi="Times New Roman" w:cs="Times New Roman"/>
                <w:szCs w:val="24"/>
              </w:rPr>
            </w:pPr>
          </w:p>
        </w:tc>
        <w:tc>
          <w:tcPr>
            <w:tcW w:w="5405" w:type="dxa"/>
          </w:tcPr>
          <w:p w14:paraId="09C7DA43" w14:textId="43068AF8"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 xml:space="preserve">WP 4.3. </w:t>
            </w:r>
            <w:r w:rsidR="004B5348">
              <w:rPr>
                <w:rFonts w:ascii="Times New Roman" w:hAnsi="Times New Roman" w:cs="Times New Roman"/>
                <w:szCs w:val="24"/>
              </w:rPr>
              <w:t>Wood-based Composites</w:t>
            </w:r>
          </w:p>
        </w:tc>
        <w:tc>
          <w:tcPr>
            <w:tcW w:w="675" w:type="dxa"/>
            <w:vAlign w:val="center"/>
          </w:tcPr>
          <w:p w14:paraId="530CEEC4"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3362C17F" w14:textId="77777777" w:rsidTr="00613376">
        <w:tc>
          <w:tcPr>
            <w:tcW w:w="3208" w:type="dxa"/>
            <w:vMerge/>
            <w:tcBorders>
              <w:top w:val="nil"/>
              <w:bottom w:val="nil"/>
            </w:tcBorders>
          </w:tcPr>
          <w:p w14:paraId="121F5A81" w14:textId="77777777" w:rsidR="006F3E24" w:rsidRPr="006F3E24" w:rsidRDefault="006F3E24" w:rsidP="00E44AB3">
            <w:pPr>
              <w:rPr>
                <w:rFonts w:ascii="Times New Roman" w:hAnsi="Times New Roman" w:cs="Times New Roman"/>
                <w:szCs w:val="24"/>
              </w:rPr>
            </w:pPr>
          </w:p>
        </w:tc>
        <w:tc>
          <w:tcPr>
            <w:tcW w:w="5405" w:type="dxa"/>
          </w:tcPr>
          <w:p w14:paraId="40356829" w14:textId="78F01CB4" w:rsidR="006F3E24" w:rsidRPr="006F3E24" w:rsidRDefault="006F3E24" w:rsidP="004B5348">
            <w:pPr>
              <w:rPr>
                <w:rFonts w:ascii="Times New Roman" w:hAnsi="Times New Roman" w:cs="Times New Roman"/>
                <w:szCs w:val="24"/>
              </w:rPr>
            </w:pPr>
            <w:r w:rsidRPr="006F3E24">
              <w:rPr>
                <w:rFonts w:ascii="Times New Roman" w:hAnsi="Times New Roman" w:cs="Times New Roman"/>
                <w:szCs w:val="24"/>
              </w:rPr>
              <w:t xml:space="preserve">WP 4.4. </w:t>
            </w:r>
            <w:r w:rsidR="004B5348">
              <w:rPr>
                <w:rFonts w:ascii="Times New Roman" w:hAnsi="Times New Roman" w:cs="Times New Roman"/>
                <w:szCs w:val="24"/>
              </w:rPr>
              <w:t>Analysis and Standards</w:t>
            </w:r>
          </w:p>
        </w:tc>
        <w:tc>
          <w:tcPr>
            <w:tcW w:w="675" w:type="dxa"/>
            <w:vAlign w:val="center"/>
          </w:tcPr>
          <w:p w14:paraId="5BE9CCCD"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371019" w:rsidRPr="00953764" w14:paraId="1120E53E" w14:textId="77777777" w:rsidTr="00141889">
        <w:tc>
          <w:tcPr>
            <w:tcW w:w="3208" w:type="dxa"/>
            <w:vMerge w:val="restart"/>
            <w:tcBorders>
              <w:top w:val="single" w:sz="4" w:space="0" w:color="auto"/>
            </w:tcBorders>
          </w:tcPr>
          <w:p w14:paraId="18559CDA" w14:textId="77777777" w:rsidR="00371019" w:rsidRPr="006F3E24" w:rsidRDefault="00371019" w:rsidP="00E44AB3">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276F135D" w14:textId="61E7EC09" w:rsidR="00371019" w:rsidRPr="006F3E24" w:rsidRDefault="00371019" w:rsidP="00E44AB3">
            <w:pPr>
              <w:rPr>
                <w:rFonts w:ascii="Times New Roman" w:hAnsi="Times New Roman" w:cs="Times New Roman"/>
                <w:szCs w:val="24"/>
              </w:rPr>
            </w:pPr>
            <w:r>
              <w:rPr>
                <w:rFonts w:ascii="Times New Roman" w:hAnsi="Times New Roman" w:cs="Times New Roman"/>
                <w:szCs w:val="24"/>
              </w:rPr>
              <w:t xml:space="preserve">WP 5.1. </w:t>
            </w:r>
            <w:r w:rsidR="004B5348">
              <w:rPr>
                <w:rFonts w:ascii="Times New Roman" w:hAnsi="Times New Roman" w:cs="Times New Roman"/>
                <w:szCs w:val="24"/>
              </w:rPr>
              <w:t>Health and Safety Aspects</w:t>
            </w:r>
          </w:p>
        </w:tc>
        <w:tc>
          <w:tcPr>
            <w:tcW w:w="675" w:type="dxa"/>
            <w:vAlign w:val="center"/>
          </w:tcPr>
          <w:p w14:paraId="6B46AB27" w14:textId="77777777" w:rsidR="00371019" w:rsidRPr="00953764" w:rsidRDefault="00371019"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4B5348" w:rsidRPr="00953764" w14:paraId="3509F88B" w14:textId="77777777" w:rsidTr="00E44AB3">
        <w:tc>
          <w:tcPr>
            <w:tcW w:w="3208" w:type="dxa"/>
            <w:vMerge/>
          </w:tcPr>
          <w:p w14:paraId="57C8437C" w14:textId="77777777" w:rsidR="004B5348" w:rsidRPr="006F3E24" w:rsidRDefault="004B5348" w:rsidP="00E44AB3">
            <w:pPr>
              <w:rPr>
                <w:szCs w:val="24"/>
              </w:rPr>
            </w:pPr>
          </w:p>
        </w:tc>
        <w:tc>
          <w:tcPr>
            <w:tcW w:w="5405" w:type="dxa"/>
          </w:tcPr>
          <w:p w14:paraId="38D1E1AF" w14:textId="49A20BBC" w:rsidR="004B5348" w:rsidRDefault="004B5348" w:rsidP="00141889">
            <w:pPr>
              <w:rPr>
                <w:szCs w:val="24"/>
              </w:rPr>
            </w:pPr>
            <w:r>
              <w:rPr>
                <w:rFonts w:ascii="Times New Roman" w:hAnsi="Times New Roman" w:cs="Times New Roman"/>
                <w:szCs w:val="24"/>
              </w:rPr>
              <w:t>WP 5.2. Reuse and recyclability of treated or modified wood</w:t>
            </w:r>
          </w:p>
        </w:tc>
        <w:tc>
          <w:tcPr>
            <w:tcW w:w="675" w:type="dxa"/>
            <w:vAlign w:val="center"/>
          </w:tcPr>
          <w:p w14:paraId="66CBD728" w14:textId="78D77EFA" w:rsidR="004B5348" w:rsidRPr="00141889" w:rsidRDefault="004B5348" w:rsidP="00E44AB3">
            <w:pPr>
              <w:rPr>
                <w:rFonts w:ascii="MS Mincho" w:eastAsia="MS Mincho" w:hAnsi="MS Mincho" w:cs="MS Mincho"/>
                <w:szCs w:val="24"/>
              </w:rPr>
            </w:pPr>
            <w:r w:rsidRPr="00141889">
              <w:rPr>
                <w:rFonts w:ascii="MS Mincho" w:eastAsia="MS Mincho" w:hAnsi="MS Mincho" w:cs="MS Mincho"/>
                <w:szCs w:val="24"/>
              </w:rPr>
              <w:t>☐</w:t>
            </w:r>
          </w:p>
        </w:tc>
      </w:tr>
      <w:tr w:rsidR="004B5348" w:rsidRPr="00953764" w14:paraId="6AE16118" w14:textId="77777777" w:rsidTr="00E44AB3">
        <w:tc>
          <w:tcPr>
            <w:tcW w:w="3208" w:type="dxa"/>
            <w:vMerge/>
          </w:tcPr>
          <w:p w14:paraId="3B1944CB" w14:textId="77777777" w:rsidR="004B5348" w:rsidRPr="006F3E24" w:rsidRDefault="004B5348" w:rsidP="00E44AB3">
            <w:pPr>
              <w:rPr>
                <w:szCs w:val="24"/>
              </w:rPr>
            </w:pPr>
          </w:p>
        </w:tc>
        <w:tc>
          <w:tcPr>
            <w:tcW w:w="5405" w:type="dxa"/>
          </w:tcPr>
          <w:p w14:paraId="5370F05E" w14:textId="104163C7" w:rsidR="004B5348" w:rsidRDefault="004B5348" w:rsidP="00141889">
            <w:pPr>
              <w:rPr>
                <w:szCs w:val="24"/>
              </w:rPr>
            </w:pPr>
            <w:r>
              <w:rPr>
                <w:rFonts w:ascii="Times New Roman" w:hAnsi="Times New Roman" w:cs="Times New Roman"/>
                <w:szCs w:val="24"/>
              </w:rPr>
              <w:t>WP 5.3. Environmental Impact</w:t>
            </w:r>
          </w:p>
        </w:tc>
        <w:tc>
          <w:tcPr>
            <w:tcW w:w="675" w:type="dxa"/>
            <w:vAlign w:val="center"/>
          </w:tcPr>
          <w:p w14:paraId="2EC23113" w14:textId="5EEFD279" w:rsidR="004B5348" w:rsidRPr="00141889" w:rsidRDefault="004B5348" w:rsidP="00E44AB3">
            <w:pPr>
              <w:rPr>
                <w:rFonts w:ascii="MS Mincho" w:eastAsia="MS Mincho" w:hAnsi="MS Mincho" w:cs="MS Mincho"/>
                <w:szCs w:val="24"/>
              </w:rPr>
            </w:pPr>
            <w:r w:rsidRPr="00141889">
              <w:rPr>
                <w:rFonts w:ascii="MS Mincho" w:eastAsia="MS Mincho" w:hAnsi="MS Mincho" w:cs="MS Mincho"/>
                <w:szCs w:val="24"/>
              </w:rPr>
              <w:t>☐</w:t>
            </w:r>
          </w:p>
        </w:tc>
      </w:tr>
      <w:tr w:rsidR="00371019" w:rsidRPr="00953764" w14:paraId="2266352A" w14:textId="77777777" w:rsidTr="00E44AB3">
        <w:tc>
          <w:tcPr>
            <w:tcW w:w="3208" w:type="dxa"/>
            <w:vMerge/>
          </w:tcPr>
          <w:p w14:paraId="3607288E" w14:textId="77777777" w:rsidR="00371019" w:rsidRPr="006F3E24" w:rsidRDefault="00371019" w:rsidP="00E44AB3">
            <w:pPr>
              <w:rPr>
                <w:szCs w:val="24"/>
              </w:rPr>
            </w:pPr>
          </w:p>
        </w:tc>
        <w:tc>
          <w:tcPr>
            <w:tcW w:w="5405" w:type="dxa"/>
          </w:tcPr>
          <w:p w14:paraId="4BABAFCB" w14:textId="2717534B" w:rsidR="00371019" w:rsidRDefault="00371019" w:rsidP="00141889">
            <w:pPr>
              <w:rPr>
                <w:szCs w:val="24"/>
              </w:rPr>
            </w:pPr>
            <w:r>
              <w:rPr>
                <w:rFonts w:ascii="Times New Roman" w:hAnsi="Times New Roman" w:cs="Times New Roman"/>
                <w:szCs w:val="24"/>
              </w:rPr>
              <w:t>WP 5.</w:t>
            </w:r>
            <w:r w:rsidR="004B5348">
              <w:rPr>
                <w:rFonts w:ascii="Times New Roman" w:hAnsi="Times New Roman" w:cs="Times New Roman"/>
                <w:szCs w:val="24"/>
              </w:rPr>
              <w:t>4</w:t>
            </w:r>
            <w:r>
              <w:rPr>
                <w:rFonts w:ascii="Times New Roman" w:hAnsi="Times New Roman" w:cs="Times New Roman"/>
                <w:szCs w:val="24"/>
              </w:rPr>
              <w:t xml:space="preserve">. </w:t>
            </w:r>
            <w:r w:rsidR="004B5348">
              <w:rPr>
                <w:rFonts w:ascii="Times New Roman" w:hAnsi="Times New Roman" w:cs="Times New Roman"/>
                <w:szCs w:val="24"/>
              </w:rPr>
              <w:t>Circular economy of wood products</w:t>
            </w:r>
          </w:p>
        </w:tc>
        <w:tc>
          <w:tcPr>
            <w:tcW w:w="675" w:type="dxa"/>
            <w:vAlign w:val="center"/>
          </w:tcPr>
          <w:p w14:paraId="1483E148" w14:textId="77777777" w:rsidR="00371019" w:rsidRPr="00953764" w:rsidRDefault="00371019" w:rsidP="00E44AB3">
            <w:pPr>
              <w:rPr>
                <w:rFonts w:ascii="MS Mincho" w:eastAsia="MS Mincho" w:hAnsi="MS Mincho" w:cs="MS Mincho"/>
                <w:szCs w:val="24"/>
              </w:rPr>
            </w:pPr>
            <w:r w:rsidRPr="00141889">
              <w:rPr>
                <w:rFonts w:ascii="MS Mincho" w:eastAsia="MS Mincho" w:hAnsi="MS Mincho" w:cs="MS Mincho"/>
                <w:szCs w:val="24"/>
              </w:rPr>
              <w:t>☐</w:t>
            </w:r>
          </w:p>
        </w:tc>
      </w:tr>
    </w:tbl>
    <w:p w14:paraId="461253F7" w14:textId="77777777" w:rsidR="00953764" w:rsidRDefault="00953764" w:rsidP="00953764">
      <w:pPr>
        <w:rPr>
          <w:szCs w:val="24"/>
        </w:rPr>
      </w:pPr>
    </w:p>
    <w:p w14:paraId="482BFE0D"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 </w:t>
      </w:r>
      <w:r w:rsidR="00577964">
        <w:rPr>
          <w:b/>
          <w:szCs w:val="24"/>
        </w:rPr>
        <w:t xml:space="preserve">the </w:t>
      </w:r>
      <w:r w:rsidRPr="00AE1B21">
        <w:rPr>
          <w:b/>
          <w:szCs w:val="24"/>
        </w:rPr>
        <w:t>special session</w:t>
      </w:r>
      <w:r w:rsidR="00577964">
        <w:rPr>
          <w:b/>
          <w:szCs w:val="24"/>
        </w:rPr>
        <w:t xml:space="preserve"> on</w:t>
      </w:r>
      <w:r w:rsidRPr="00AE1B21">
        <w:rPr>
          <w:b/>
          <w:szCs w:val="24"/>
        </w:rPr>
        <w:t>:</w:t>
      </w:r>
    </w:p>
    <w:p w14:paraId="5ABE11F6" w14:textId="721113B4" w:rsidR="00CA59D9" w:rsidRDefault="00CA59D9" w:rsidP="00CA59D9">
      <w:pPr>
        <w:rPr>
          <w:szCs w:val="24"/>
        </w:rPr>
      </w:pPr>
      <w:r>
        <w:rPr>
          <w:rFonts w:ascii="MS Mincho" w:eastAsia="MS Mincho" w:hAnsi="MS Mincho" w:cs="MS Mincho" w:hint="eastAsia"/>
          <w:szCs w:val="24"/>
          <w:lang w:val="en-US"/>
        </w:rPr>
        <w:t xml:space="preserve">☐ </w:t>
      </w:r>
      <w:r w:rsidR="0075064E">
        <w:rPr>
          <w:rFonts w:ascii="MS Mincho" w:eastAsia="MS Mincho" w:hAnsi="MS Mincho" w:cs="MS Mincho"/>
          <w:szCs w:val="24"/>
          <w:lang w:val="en-US"/>
        </w:rPr>
        <w:tab/>
      </w:r>
      <w:r w:rsidR="00D120AB">
        <w:rPr>
          <w:szCs w:val="24"/>
        </w:rPr>
        <w:t>Mass Timber</w:t>
      </w:r>
    </w:p>
    <w:p w14:paraId="48C3F105" w14:textId="35825ECE" w:rsidR="00AE1B21" w:rsidRDefault="00AE1B21" w:rsidP="00AE1B21">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sidR="00D120AB">
        <w:rPr>
          <w:szCs w:val="24"/>
        </w:rPr>
        <w:t>Circular Economy</w:t>
      </w:r>
    </w:p>
    <w:p w14:paraId="0BC3255E" w14:textId="75418BDB" w:rsidR="00CD677D" w:rsidRDefault="00CD677D" w:rsidP="00AE1B21">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sidR="00D27FB7">
        <w:rPr>
          <w:szCs w:val="24"/>
        </w:rPr>
        <w:t>TBD</w:t>
      </w:r>
    </w:p>
    <w:p w14:paraId="200220D0" w14:textId="77777777" w:rsidR="00AE1B21" w:rsidRDefault="00AE1B21" w:rsidP="00AE1B21">
      <w:pPr>
        <w:rPr>
          <w:szCs w:val="24"/>
        </w:rPr>
      </w:pPr>
    </w:p>
    <w:p w14:paraId="0CB196CB" w14:textId="77777777" w:rsidR="001C0FBF" w:rsidRPr="006B48C8" w:rsidRDefault="006B48C8" w:rsidP="00CA59D9">
      <w:pPr>
        <w:rPr>
          <w:b/>
          <w:szCs w:val="24"/>
        </w:rPr>
      </w:pPr>
      <w:r w:rsidRPr="006B48C8">
        <w:rPr>
          <w:b/>
          <w:szCs w:val="24"/>
        </w:rPr>
        <w:t>This paper will be presented as a</w:t>
      </w:r>
      <w:r w:rsidR="00A24A0A">
        <w:rPr>
          <w:b/>
          <w:szCs w:val="24"/>
        </w:rPr>
        <w:t>(n)</w:t>
      </w:r>
      <w:r w:rsidRPr="006B48C8">
        <w:rPr>
          <w:b/>
          <w:szCs w:val="24"/>
        </w:rPr>
        <w:t>:</w:t>
      </w:r>
    </w:p>
    <w:p w14:paraId="13F2AB50" w14:textId="77777777" w:rsidR="00283B03" w:rsidRDefault="00283B03" w:rsidP="00283B0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O</w:t>
      </w:r>
      <w:r w:rsidR="00A24A0A">
        <w:rPr>
          <w:szCs w:val="24"/>
        </w:rPr>
        <w:t>ral</w:t>
      </w:r>
      <w:r>
        <w:rPr>
          <w:szCs w:val="24"/>
        </w:rPr>
        <w:t xml:space="preserve"> presentation (15 minutes + questions)</w:t>
      </w:r>
    </w:p>
    <w:p w14:paraId="5FA2CD10" w14:textId="77777777" w:rsidR="00283B03" w:rsidRDefault="00283B03" w:rsidP="00283B0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Poster presentation (including a </w:t>
      </w:r>
      <w:r w:rsidR="008A1B2B">
        <w:rPr>
          <w:szCs w:val="24"/>
        </w:rPr>
        <w:t>3-minute</w:t>
      </w:r>
      <w:r>
        <w:rPr>
          <w:szCs w:val="24"/>
        </w:rPr>
        <w:t xml:space="preserve"> oral presentation)</w:t>
      </w:r>
    </w:p>
    <w:p w14:paraId="03A1D714" w14:textId="77777777" w:rsidR="008E2D19" w:rsidRDefault="008E2D19" w:rsidP="00CA59D9">
      <w:pPr>
        <w:rPr>
          <w:szCs w:val="24"/>
        </w:rPr>
      </w:pPr>
    </w:p>
    <w:p w14:paraId="72C4BBD5" w14:textId="77777777" w:rsidR="001C0FBF" w:rsidRDefault="008E2D19" w:rsidP="00CA59D9">
      <w:pPr>
        <w:rPr>
          <w:b/>
          <w:szCs w:val="24"/>
        </w:rPr>
      </w:pPr>
      <w:r w:rsidRPr="007E7C29">
        <w:rPr>
          <w:b/>
          <w:szCs w:val="24"/>
        </w:rPr>
        <w:t xml:space="preserve">This </w:t>
      </w:r>
      <w:r w:rsidR="00B2574C">
        <w:rPr>
          <w:b/>
          <w:szCs w:val="24"/>
        </w:rPr>
        <w:t>paper</w:t>
      </w:r>
      <w:r w:rsidRPr="007E7C29">
        <w:rPr>
          <w:b/>
          <w:szCs w:val="24"/>
        </w:rPr>
        <w:t xml:space="preserve"> will most probably be presented by: </w:t>
      </w:r>
      <w:r w:rsidR="00B2574C">
        <w:rPr>
          <w:b/>
          <w:szCs w:val="24"/>
        </w:rPr>
        <w:tab/>
        <w:t xml:space="preserve"> </w:t>
      </w:r>
      <w:r w:rsidRPr="007E7C29">
        <w:rPr>
          <w:b/>
          <w:szCs w:val="24"/>
        </w:rPr>
        <w:t>…………………………</w:t>
      </w:r>
      <w:r w:rsidR="001C0FBF">
        <w:rPr>
          <w:b/>
          <w:szCs w:val="24"/>
        </w:rPr>
        <w:t>(name)</w:t>
      </w:r>
    </w:p>
    <w:p w14:paraId="0066C29C" w14:textId="77777777" w:rsidR="00B2574C" w:rsidRDefault="001C0FBF"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01448144"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w:t>
      </w:r>
      <w:proofErr w:type="gramStart"/>
      <w:r w:rsidR="001C0FBF">
        <w:rPr>
          <w:b/>
          <w:szCs w:val="24"/>
        </w:rPr>
        <w:t>…(</w:t>
      </w:r>
      <w:proofErr w:type="gramEnd"/>
      <w:r w:rsidR="001C0FBF">
        <w:rPr>
          <w:b/>
          <w:szCs w:val="24"/>
        </w:rPr>
        <w:t>email address)</w:t>
      </w:r>
    </w:p>
    <w:p w14:paraId="3C1FAFB9" w14:textId="77777777" w:rsidR="008E2D19" w:rsidRDefault="008E2D19" w:rsidP="00CA59D9">
      <w:pPr>
        <w:rPr>
          <w:szCs w:val="24"/>
        </w:rPr>
      </w:pPr>
    </w:p>
    <w:p w14:paraId="26A51FE4" w14:textId="77777777" w:rsidR="00577964" w:rsidRDefault="00577964" w:rsidP="00831048">
      <w:pPr>
        <w:rPr>
          <w:szCs w:val="24"/>
        </w:rPr>
      </w:pPr>
    </w:p>
    <w:p w14:paraId="27C53829" w14:textId="77777777" w:rsidR="00ED6477" w:rsidRDefault="001C0FBF" w:rsidP="00831048">
      <w:pPr>
        <w:rPr>
          <w:szCs w:val="24"/>
        </w:rPr>
        <w:sectPr w:rsidR="00ED6477" w:rsidSect="001922DD">
          <w:footerReference w:type="even" r:id="rId12"/>
          <w:footerReference w:type="default" r:id="rId13"/>
          <w:headerReference w:type="first" r:id="rId14"/>
          <w:footerReference w:type="first" r:id="rId15"/>
          <w:type w:val="continuous"/>
          <w:pgSz w:w="11907" w:h="16840"/>
          <w:pgMar w:top="1222" w:right="1134" w:bottom="1418" w:left="1418" w:header="568" w:footer="794" w:gutter="0"/>
          <w:cols w:space="720"/>
          <w:docGrid w:linePitch="326"/>
        </w:sectPr>
      </w:pPr>
      <w:r>
        <w:rPr>
          <w:szCs w:val="24"/>
        </w:rPr>
        <w:t xml:space="preserve">This paper </w:t>
      </w:r>
      <w:r w:rsidR="006B48C8">
        <w:rPr>
          <w:szCs w:val="24"/>
        </w:rPr>
        <w:t>may</w:t>
      </w:r>
      <w:r>
        <w:rPr>
          <w:szCs w:val="24"/>
        </w:rPr>
        <w:t xml:space="preserve"> be listed as part of the </w:t>
      </w:r>
      <w:r w:rsidR="00B2574C">
        <w:rPr>
          <w:szCs w:val="24"/>
        </w:rPr>
        <w:t>P</w:t>
      </w:r>
      <w:r>
        <w:rPr>
          <w:szCs w:val="24"/>
        </w:rPr>
        <w:t xml:space="preserve">roceedings according to </w:t>
      </w:r>
      <w:r w:rsidR="00283B03">
        <w:rPr>
          <w:szCs w:val="24"/>
        </w:rPr>
        <w:t>the Clarivate</w:t>
      </w:r>
      <w:r>
        <w:rPr>
          <w:szCs w:val="24"/>
        </w:rPr>
        <w:t xml:space="preserve"> index</w:t>
      </w:r>
      <w:r w:rsidR="00831048" w:rsidRPr="00831048">
        <w:rPr>
          <w:szCs w:val="24"/>
        </w:rPr>
        <w:t xml:space="preserve"> </w:t>
      </w:r>
      <w:r>
        <w:rPr>
          <w:szCs w:val="24"/>
        </w:rPr>
        <w:t>system</w:t>
      </w:r>
      <w:r w:rsidR="00B2574C">
        <w:rPr>
          <w:szCs w:val="24"/>
        </w:rPr>
        <w:t>.</w:t>
      </w:r>
    </w:p>
    <w:p w14:paraId="54083790" w14:textId="180AECA0"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IRG/WP </w:t>
      </w:r>
      <w:r w:rsidR="00237166">
        <w:rPr>
          <w:sz w:val="24"/>
          <w:lang w:val="en-US"/>
        </w:rPr>
        <w:t>2</w:t>
      </w:r>
      <w:r w:rsidR="00D27FB7">
        <w:rPr>
          <w:sz w:val="24"/>
          <w:lang w:val="en-US"/>
        </w:rPr>
        <w:t>4</w:t>
      </w:r>
      <w:r w:rsidRPr="005D7E16">
        <w:rPr>
          <w:sz w:val="24"/>
          <w:lang w:val="en-US"/>
        </w:rPr>
        <w:t>-YYXXX</w:t>
      </w:r>
    </w:p>
    <w:p w14:paraId="5A4871C4" w14:textId="77777777" w:rsidR="00E76D3C" w:rsidRPr="005D7E16" w:rsidRDefault="00E76D3C">
      <w:pPr>
        <w:pStyle w:val="BodyText"/>
        <w:jc w:val="right"/>
        <w:rPr>
          <w:sz w:val="24"/>
          <w:lang w:val="en-US"/>
        </w:rPr>
      </w:pPr>
    </w:p>
    <w:p w14:paraId="28415FF8" w14:textId="77777777" w:rsidR="002E2058" w:rsidRPr="005D7E16" w:rsidRDefault="002E2058">
      <w:pPr>
        <w:pStyle w:val="BodyText"/>
        <w:jc w:val="right"/>
        <w:rPr>
          <w:sz w:val="24"/>
          <w:lang w:val="en-US"/>
        </w:rPr>
      </w:pPr>
    </w:p>
    <w:p w14:paraId="6F0B78EB" w14:textId="77777777" w:rsidR="00E76D3C" w:rsidRDefault="00E76D3C">
      <w:pPr>
        <w:pStyle w:val="BodyText"/>
        <w:rPr>
          <w:sz w:val="24"/>
        </w:rPr>
      </w:pPr>
      <w:r>
        <w:rPr>
          <w:sz w:val="24"/>
        </w:rPr>
        <w:t>THE INTERNATIONAL RESEARCH GROUP ON WOOD PROTECTION</w:t>
      </w:r>
    </w:p>
    <w:p w14:paraId="262AC8AF" w14:textId="77777777" w:rsidR="00E76D3C" w:rsidRDefault="00E76D3C">
      <w:pPr>
        <w:pStyle w:val="BodyText"/>
        <w:rPr>
          <w:sz w:val="24"/>
        </w:rPr>
      </w:pPr>
      <w:r>
        <w:rPr>
          <w:sz w:val="24"/>
        </w:rPr>
        <w:t>Section Y                                                                                 VVVVVVVVVV</w:t>
      </w:r>
    </w:p>
    <w:p w14:paraId="5261980C" w14:textId="77777777" w:rsidR="00E76D3C" w:rsidRDefault="00E76D3C">
      <w:pPr>
        <w:pStyle w:val="BodyText"/>
        <w:rPr>
          <w:b w:val="0"/>
          <w:sz w:val="24"/>
        </w:rPr>
      </w:pPr>
    </w:p>
    <w:p w14:paraId="0512E03A" w14:textId="77777777" w:rsidR="00E76D3C" w:rsidRDefault="00E76D3C">
      <w:pPr>
        <w:pStyle w:val="BodyText"/>
        <w:rPr>
          <w:b w:val="0"/>
          <w:sz w:val="24"/>
        </w:rPr>
      </w:pPr>
    </w:p>
    <w:p w14:paraId="4030B8B5" w14:textId="77777777" w:rsidR="00E76D3C" w:rsidRDefault="00E76D3C">
      <w:pPr>
        <w:pStyle w:val="BodyText"/>
        <w:spacing w:line="240" w:lineRule="auto"/>
      </w:pPr>
      <w:r>
        <w:t>Title of paper</w:t>
      </w:r>
    </w:p>
    <w:p w14:paraId="282AD4F7" w14:textId="77777777" w:rsidR="00E76D3C" w:rsidRDefault="00E76D3C"/>
    <w:p w14:paraId="0E38E013"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36F8F24C" w14:textId="77777777" w:rsidR="00E76D3C" w:rsidRDefault="00E76D3C">
      <w:pPr>
        <w:jc w:val="center"/>
        <w:rPr>
          <w:bCs/>
          <w:sz w:val="22"/>
        </w:rPr>
      </w:pPr>
      <w:r>
        <w:rPr>
          <w:bCs/>
          <w:sz w:val="22"/>
        </w:rPr>
        <w:t>Organisation, University etc</w:t>
      </w:r>
    </w:p>
    <w:p w14:paraId="07742CB2" w14:textId="77777777" w:rsidR="00E76D3C" w:rsidRDefault="00E76D3C">
      <w:pPr>
        <w:jc w:val="center"/>
        <w:rPr>
          <w:bCs/>
          <w:sz w:val="22"/>
        </w:rPr>
      </w:pPr>
      <w:r>
        <w:rPr>
          <w:bCs/>
          <w:sz w:val="22"/>
        </w:rPr>
        <w:t>Department etc</w:t>
      </w:r>
    </w:p>
    <w:p w14:paraId="0EE36F66" w14:textId="77777777" w:rsidR="00E76D3C" w:rsidRDefault="00E76D3C">
      <w:pPr>
        <w:jc w:val="center"/>
        <w:rPr>
          <w:bCs/>
          <w:sz w:val="22"/>
        </w:rPr>
      </w:pPr>
      <w:r>
        <w:rPr>
          <w:bCs/>
          <w:sz w:val="22"/>
        </w:rPr>
        <w:t>Address</w:t>
      </w:r>
    </w:p>
    <w:p w14:paraId="46356183" w14:textId="77777777" w:rsidR="00E76D3C" w:rsidRDefault="00E76D3C">
      <w:pPr>
        <w:jc w:val="center"/>
        <w:rPr>
          <w:bCs/>
          <w:sz w:val="22"/>
        </w:rPr>
      </w:pPr>
      <w:r>
        <w:rPr>
          <w:bCs/>
          <w:sz w:val="22"/>
        </w:rPr>
        <w:t>Postcode, city, country</w:t>
      </w:r>
    </w:p>
    <w:p w14:paraId="08EAC70B" w14:textId="77777777" w:rsidR="00E76D3C" w:rsidRDefault="00E76D3C">
      <w:pPr>
        <w:jc w:val="center"/>
        <w:rPr>
          <w:bCs/>
          <w:sz w:val="22"/>
        </w:rPr>
      </w:pPr>
    </w:p>
    <w:p w14:paraId="31E2AC6A" w14:textId="77777777" w:rsidR="00E76D3C" w:rsidRDefault="00E76D3C">
      <w:pPr>
        <w:jc w:val="center"/>
        <w:rPr>
          <w:bCs/>
          <w:sz w:val="22"/>
        </w:rPr>
      </w:pPr>
      <w:r>
        <w:rPr>
          <w:bCs/>
          <w:sz w:val="22"/>
        </w:rPr>
        <w:t>*Organisation etc for co-authors (if other than for first author)</w:t>
      </w:r>
    </w:p>
    <w:p w14:paraId="5FFD39EB" w14:textId="77777777" w:rsidR="00E76D3C" w:rsidRDefault="00E76D3C">
      <w:pPr>
        <w:jc w:val="center"/>
        <w:rPr>
          <w:b/>
        </w:rPr>
      </w:pPr>
    </w:p>
    <w:p w14:paraId="10A3DD4B" w14:textId="77777777" w:rsidR="00E76D3C" w:rsidRDefault="00E76D3C">
      <w:pPr>
        <w:pStyle w:val="BodyText"/>
        <w:spacing w:line="240" w:lineRule="auto"/>
        <w:rPr>
          <w:b w:val="0"/>
          <w:sz w:val="24"/>
        </w:rPr>
      </w:pPr>
    </w:p>
    <w:p w14:paraId="796D2F74" w14:textId="77777777" w:rsidR="00E76D3C" w:rsidRDefault="00E76D3C">
      <w:pPr>
        <w:pStyle w:val="BodyText"/>
        <w:spacing w:line="240" w:lineRule="auto"/>
        <w:rPr>
          <w:b w:val="0"/>
          <w:sz w:val="24"/>
        </w:rPr>
      </w:pPr>
    </w:p>
    <w:p w14:paraId="6CC27198" w14:textId="77777777" w:rsidR="00D733A1" w:rsidRDefault="00D733A1">
      <w:pPr>
        <w:pStyle w:val="BodyText"/>
        <w:spacing w:line="240" w:lineRule="auto"/>
        <w:rPr>
          <w:b w:val="0"/>
          <w:sz w:val="24"/>
        </w:rPr>
      </w:pPr>
    </w:p>
    <w:p w14:paraId="7A8CC92E" w14:textId="77777777" w:rsidR="00D733A1" w:rsidRDefault="00D733A1">
      <w:pPr>
        <w:pStyle w:val="BodyText"/>
        <w:spacing w:line="240" w:lineRule="auto"/>
        <w:rPr>
          <w:b w:val="0"/>
          <w:sz w:val="24"/>
        </w:rPr>
      </w:pPr>
    </w:p>
    <w:p w14:paraId="060ED862" w14:textId="71FBFC30" w:rsidR="00D733A1" w:rsidRPr="00D733A1" w:rsidRDefault="00D733A1" w:rsidP="00D733A1">
      <w:pPr>
        <w:pStyle w:val="BodyText"/>
        <w:spacing w:line="240" w:lineRule="auto"/>
        <w:rPr>
          <w:b w:val="0"/>
          <w:sz w:val="24"/>
        </w:rPr>
      </w:pPr>
      <w:r w:rsidRPr="00D733A1">
        <w:rPr>
          <w:b w:val="0"/>
          <w:sz w:val="24"/>
        </w:rPr>
        <w:t>Paper prepared for the IRG</w:t>
      </w:r>
      <w:r>
        <w:rPr>
          <w:b w:val="0"/>
          <w:sz w:val="24"/>
        </w:rPr>
        <w:t>5</w:t>
      </w:r>
      <w:r w:rsidR="00D27FB7">
        <w:rPr>
          <w:b w:val="0"/>
          <w:sz w:val="24"/>
        </w:rPr>
        <w:t>5</w:t>
      </w:r>
      <w:r>
        <w:rPr>
          <w:b w:val="0"/>
          <w:sz w:val="24"/>
        </w:rPr>
        <w:t xml:space="preserve"> </w:t>
      </w:r>
      <w:r w:rsidRPr="00D733A1">
        <w:rPr>
          <w:b w:val="0"/>
          <w:sz w:val="24"/>
        </w:rPr>
        <w:t>Scientific Conference on Wood Protection</w:t>
      </w:r>
    </w:p>
    <w:p w14:paraId="028FE605" w14:textId="091637AB" w:rsidR="00D733A1" w:rsidRPr="00D733A1" w:rsidRDefault="00D27FB7" w:rsidP="00D733A1">
      <w:pPr>
        <w:pStyle w:val="BodyText"/>
        <w:spacing w:line="240" w:lineRule="auto"/>
        <w:rPr>
          <w:b w:val="0"/>
          <w:sz w:val="24"/>
        </w:rPr>
      </w:pPr>
      <w:r>
        <w:rPr>
          <w:b w:val="0"/>
          <w:sz w:val="24"/>
        </w:rPr>
        <w:t>Knoxville, Tennessee, USA</w:t>
      </w:r>
    </w:p>
    <w:p w14:paraId="65780D0E" w14:textId="060573BE" w:rsidR="00E76D3C" w:rsidRDefault="00D27FB7" w:rsidP="00D733A1">
      <w:pPr>
        <w:pStyle w:val="BodyText"/>
        <w:spacing w:line="240" w:lineRule="auto"/>
        <w:rPr>
          <w:b w:val="0"/>
          <w:sz w:val="24"/>
        </w:rPr>
      </w:pPr>
      <w:r>
        <w:rPr>
          <w:b w:val="0"/>
          <w:sz w:val="24"/>
        </w:rPr>
        <w:t>19 - 23</w:t>
      </w:r>
      <w:r w:rsidR="001E5DCE">
        <w:rPr>
          <w:b w:val="0"/>
          <w:sz w:val="24"/>
        </w:rPr>
        <w:t xml:space="preserve"> </w:t>
      </w:r>
      <w:proofErr w:type="gramStart"/>
      <w:r w:rsidR="00433153">
        <w:rPr>
          <w:b w:val="0"/>
          <w:sz w:val="24"/>
        </w:rPr>
        <w:t>May</w:t>
      </w:r>
      <w:r w:rsidR="00DB2C15">
        <w:rPr>
          <w:b w:val="0"/>
          <w:sz w:val="24"/>
        </w:rPr>
        <w:t>,</w:t>
      </w:r>
      <w:proofErr w:type="gramEnd"/>
      <w:r w:rsidR="001E5DCE">
        <w:rPr>
          <w:b w:val="0"/>
          <w:sz w:val="24"/>
        </w:rPr>
        <w:t xml:space="preserve"> 202</w:t>
      </w:r>
      <w:r>
        <w:rPr>
          <w:b w:val="0"/>
          <w:sz w:val="24"/>
        </w:rPr>
        <w:t>4</w:t>
      </w:r>
    </w:p>
    <w:p w14:paraId="4999B79E" w14:textId="77777777" w:rsidR="00E76D3C" w:rsidRDefault="00E76D3C">
      <w:pPr>
        <w:pStyle w:val="BodyText"/>
        <w:spacing w:line="240" w:lineRule="auto"/>
        <w:rPr>
          <w:b w:val="0"/>
          <w:sz w:val="24"/>
        </w:rPr>
      </w:pPr>
    </w:p>
    <w:p w14:paraId="2925F799" w14:textId="77777777" w:rsidR="00E76D3C" w:rsidRDefault="00E76D3C">
      <w:pPr>
        <w:pStyle w:val="BodyText"/>
        <w:spacing w:line="240" w:lineRule="auto"/>
        <w:rPr>
          <w:b w:val="0"/>
          <w:sz w:val="24"/>
        </w:rPr>
      </w:pPr>
    </w:p>
    <w:p w14:paraId="30988233" w14:textId="77777777" w:rsidR="00E76D3C" w:rsidRDefault="00E76D3C">
      <w:pPr>
        <w:pStyle w:val="BodyText"/>
        <w:spacing w:line="240" w:lineRule="auto"/>
        <w:rPr>
          <w:b w:val="0"/>
          <w:sz w:val="24"/>
        </w:rPr>
      </w:pPr>
    </w:p>
    <w:p w14:paraId="65C79B4B" w14:textId="77777777" w:rsidR="00D733A1" w:rsidRDefault="00D733A1">
      <w:pPr>
        <w:pStyle w:val="BodyText"/>
        <w:spacing w:line="240" w:lineRule="auto"/>
        <w:rPr>
          <w:b w:val="0"/>
          <w:sz w:val="24"/>
        </w:rPr>
      </w:pPr>
    </w:p>
    <w:p w14:paraId="359D7200" w14:textId="7C3F8031" w:rsidR="00E76D3C" w:rsidRDefault="00C55C39">
      <w:pPr>
        <w:pStyle w:val="BodyText"/>
        <w:spacing w:line="240" w:lineRule="auto"/>
        <w:rPr>
          <w:b w:val="0"/>
          <w:sz w:val="24"/>
        </w:rPr>
      </w:pPr>
      <w:r>
        <w:rPr>
          <w:b w:val="0"/>
          <w:noProof/>
          <w:sz w:val="24"/>
          <w:lang w:val="en-US" w:eastAsia="en-US"/>
        </w:rPr>
        <mc:AlternateContent>
          <mc:Choice Requires="wps">
            <w:drawing>
              <wp:anchor distT="0" distB="0" distL="114300" distR="114300" simplePos="0" relativeHeight="251658240" behindDoc="0" locked="0" layoutInCell="1" allowOverlap="1" wp14:anchorId="0B891E53" wp14:editId="59DC874D">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72EBD15C" w14:textId="77777777" w:rsidR="00E76D3C" w:rsidRPr="001663CE" w:rsidRDefault="00E76D3C" w:rsidP="00E76D3C">
                            <w:pPr>
                              <w:pStyle w:val="BodyText"/>
                              <w:spacing w:line="240" w:lineRule="auto"/>
                              <w:rPr>
                                <w:sz w:val="22"/>
                                <w:szCs w:val="22"/>
                              </w:rPr>
                            </w:pPr>
                            <w:r w:rsidRPr="001663CE">
                              <w:rPr>
                                <w:sz w:val="22"/>
                                <w:szCs w:val="22"/>
                              </w:rPr>
                              <w:t>Disclaimer</w:t>
                            </w:r>
                          </w:p>
                          <w:p w14:paraId="5BCBB520"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891E53"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72EBD15C" w14:textId="77777777" w:rsidR="00E76D3C" w:rsidRPr="001663CE" w:rsidRDefault="00E76D3C" w:rsidP="00E76D3C">
                      <w:pPr>
                        <w:pStyle w:val="BodyText"/>
                        <w:spacing w:line="240" w:lineRule="auto"/>
                        <w:rPr>
                          <w:sz w:val="22"/>
                          <w:szCs w:val="22"/>
                        </w:rPr>
                      </w:pPr>
                      <w:r w:rsidRPr="001663CE">
                        <w:rPr>
                          <w:sz w:val="22"/>
                          <w:szCs w:val="22"/>
                        </w:rPr>
                        <w:t>Disclaimer</w:t>
                      </w:r>
                    </w:p>
                    <w:p w14:paraId="5BCBB520"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742B3719" w14:textId="77777777" w:rsidR="00E76D3C" w:rsidRDefault="00E76D3C">
      <w:pPr>
        <w:pStyle w:val="BodyText"/>
        <w:spacing w:line="240" w:lineRule="auto"/>
        <w:rPr>
          <w:b w:val="0"/>
          <w:sz w:val="24"/>
        </w:rPr>
      </w:pPr>
    </w:p>
    <w:p w14:paraId="38EDB6C3" w14:textId="77777777" w:rsidR="00E76D3C" w:rsidRDefault="00E76D3C">
      <w:pPr>
        <w:pStyle w:val="BodyText"/>
        <w:spacing w:line="240" w:lineRule="auto"/>
        <w:rPr>
          <w:b w:val="0"/>
          <w:sz w:val="24"/>
        </w:rPr>
      </w:pPr>
    </w:p>
    <w:p w14:paraId="12893A46" w14:textId="77777777" w:rsidR="00E76D3C" w:rsidRDefault="00E76D3C">
      <w:pPr>
        <w:pStyle w:val="BodyText"/>
        <w:spacing w:line="240" w:lineRule="auto"/>
        <w:rPr>
          <w:b w:val="0"/>
          <w:sz w:val="24"/>
        </w:rPr>
      </w:pPr>
    </w:p>
    <w:p w14:paraId="358D4454" w14:textId="77777777" w:rsidR="00E76D3C" w:rsidRDefault="00E76D3C">
      <w:pPr>
        <w:pStyle w:val="BodyText"/>
        <w:spacing w:line="240" w:lineRule="auto"/>
        <w:rPr>
          <w:b w:val="0"/>
          <w:sz w:val="24"/>
        </w:rPr>
      </w:pPr>
    </w:p>
    <w:p w14:paraId="07832D80" w14:textId="77777777" w:rsidR="00E76D3C" w:rsidRDefault="00E76D3C">
      <w:pPr>
        <w:pStyle w:val="BodyText"/>
        <w:spacing w:line="240" w:lineRule="auto"/>
        <w:rPr>
          <w:b w:val="0"/>
          <w:sz w:val="24"/>
        </w:rPr>
      </w:pPr>
    </w:p>
    <w:p w14:paraId="4E7538F4" w14:textId="77777777" w:rsidR="00E76D3C" w:rsidRDefault="00E76D3C">
      <w:pPr>
        <w:pStyle w:val="BodyText"/>
        <w:spacing w:line="240" w:lineRule="auto"/>
        <w:rPr>
          <w:b w:val="0"/>
          <w:sz w:val="24"/>
        </w:rPr>
      </w:pPr>
    </w:p>
    <w:p w14:paraId="0216BDFD" w14:textId="77777777" w:rsidR="00E76D3C" w:rsidRDefault="00E76D3C">
      <w:pPr>
        <w:pStyle w:val="BodyText"/>
        <w:spacing w:line="240" w:lineRule="auto"/>
        <w:rPr>
          <w:b w:val="0"/>
          <w:sz w:val="24"/>
        </w:rPr>
      </w:pPr>
    </w:p>
    <w:p w14:paraId="3D83421E" w14:textId="77777777" w:rsidR="00E76D3C" w:rsidRDefault="00E76D3C">
      <w:pPr>
        <w:pStyle w:val="BodyText"/>
        <w:spacing w:line="240" w:lineRule="auto"/>
        <w:rPr>
          <w:b w:val="0"/>
          <w:sz w:val="24"/>
        </w:rPr>
      </w:pPr>
    </w:p>
    <w:p w14:paraId="6F8C3D02" w14:textId="77777777" w:rsidR="00E76D3C" w:rsidRDefault="00E76D3C">
      <w:pPr>
        <w:pStyle w:val="BodyText"/>
        <w:spacing w:line="240" w:lineRule="auto"/>
        <w:rPr>
          <w:b w:val="0"/>
          <w:sz w:val="24"/>
        </w:rPr>
      </w:pPr>
    </w:p>
    <w:p w14:paraId="720D6AD6" w14:textId="77777777" w:rsidR="00E76D3C" w:rsidRDefault="00E76D3C">
      <w:pPr>
        <w:pStyle w:val="BodyText"/>
        <w:spacing w:line="240" w:lineRule="auto"/>
        <w:jc w:val="both"/>
        <w:rPr>
          <w:b w:val="0"/>
          <w:sz w:val="24"/>
        </w:rPr>
      </w:pPr>
    </w:p>
    <w:p w14:paraId="1FC28869" w14:textId="77777777" w:rsidR="00FB07D7" w:rsidRDefault="00FB07D7" w:rsidP="00FB07D7">
      <w:pPr>
        <w:pStyle w:val="BodyText"/>
        <w:spacing w:line="240" w:lineRule="auto"/>
        <w:rPr>
          <w:bCs w:val="0"/>
          <w:sz w:val="24"/>
        </w:rPr>
      </w:pPr>
      <w:r>
        <w:rPr>
          <w:bCs w:val="0"/>
          <w:sz w:val="24"/>
        </w:rPr>
        <w:t>IRG SECRETARIAT</w:t>
      </w:r>
    </w:p>
    <w:p w14:paraId="04F7D514" w14:textId="77777777" w:rsidR="00FB07D7" w:rsidRDefault="00FB07D7" w:rsidP="00FB07D7">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Kristinas v. 61B</w:t>
      </w:r>
    </w:p>
    <w:p w14:paraId="32B604D5" w14:textId="77777777" w:rsidR="00FB07D7" w:rsidRDefault="00FB07D7" w:rsidP="00FB07D7">
      <w:pPr>
        <w:pStyle w:val="BodyText"/>
        <w:spacing w:line="240" w:lineRule="auto"/>
        <w:rPr>
          <w:bCs w:val="0"/>
          <w:sz w:val="24"/>
        </w:rPr>
      </w:pPr>
      <w:r>
        <w:rPr>
          <w:bCs w:val="0"/>
          <w:sz w:val="24"/>
        </w:rPr>
        <w:t>SE-114 86 Stockholm</w:t>
      </w:r>
    </w:p>
    <w:p w14:paraId="0BE42B6F" w14:textId="77777777" w:rsidR="00FB07D7" w:rsidRDefault="00FB07D7" w:rsidP="00FB07D7">
      <w:pPr>
        <w:pStyle w:val="BodyText"/>
        <w:spacing w:line="240" w:lineRule="auto"/>
        <w:rPr>
          <w:bCs w:val="0"/>
          <w:sz w:val="24"/>
        </w:rPr>
      </w:pPr>
      <w:r>
        <w:rPr>
          <w:bCs w:val="0"/>
          <w:sz w:val="24"/>
        </w:rPr>
        <w:t>Sweden</w:t>
      </w:r>
    </w:p>
    <w:p w14:paraId="4B6302D0" w14:textId="77777777" w:rsidR="00FB07D7" w:rsidRPr="006820FA" w:rsidRDefault="00000000" w:rsidP="00FB07D7">
      <w:pPr>
        <w:pStyle w:val="BodyText"/>
        <w:spacing w:line="240" w:lineRule="auto"/>
        <w:rPr>
          <w:sz w:val="24"/>
          <w:lang w:val="en-US"/>
        </w:rPr>
      </w:pPr>
      <w:hyperlink r:id="rId16" w:history="1">
        <w:r w:rsidR="00FB07D7" w:rsidRPr="006820FA">
          <w:rPr>
            <w:rStyle w:val="Hyperlink"/>
            <w:color w:val="auto"/>
            <w:sz w:val="24"/>
            <w:u w:val="none"/>
            <w:lang w:val="en-US"/>
          </w:rPr>
          <w:t>www.irg-wp.com</w:t>
        </w:r>
      </w:hyperlink>
    </w:p>
    <w:p w14:paraId="52A5CFC6" w14:textId="77777777" w:rsidR="00E709C8" w:rsidRPr="001C0FBF" w:rsidRDefault="00E709C8" w:rsidP="00EA6555">
      <w:pPr>
        <w:pStyle w:val="ECWMTitle"/>
        <w:jc w:val="both"/>
        <w:rPr>
          <w:rFonts w:ascii="Times New Roman" w:hAnsi="Times New Roman"/>
          <w:lang w:val="en-US"/>
        </w:rPr>
      </w:pPr>
    </w:p>
    <w:p w14:paraId="3E20C043" w14:textId="77777777" w:rsidR="00E76D3C" w:rsidRDefault="00E76D3C" w:rsidP="006F3E24">
      <w:pPr>
        <w:pStyle w:val="ECWMTitle"/>
        <w:rPr>
          <w:rFonts w:ascii="Times New Roman" w:hAnsi="Times New Roman"/>
        </w:rPr>
      </w:pPr>
      <w:r>
        <w:rPr>
          <w:rFonts w:ascii="Times New Roman" w:hAnsi="Times New Roman"/>
        </w:rPr>
        <w:t xml:space="preserve">Title of paper (Use 14 pt Times </w:t>
      </w:r>
      <w:r w:rsidR="006671F4">
        <w:rPr>
          <w:rFonts w:ascii="Times New Roman" w:hAnsi="Times New Roman"/>
        </w:rPr>
        <w:t xml:space="preserve">New </w:t>
      </w:r>
      <w:r>
        <w:rPr>
          <w:rFonts w:ascii="Times New Roman" w:hAnsi="Times New Roman"/>
        </w:rPr>
        <w:t>Roman or Arial bold)</w:t>
      </w:r>
    </w:p>
    <w:p w14:paraId="097CA24F"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0D6B6D9F"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6D5913B9"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0D568B6F"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4C2FD21A" w14:textId="77777777" w:rsidR="00E76D3C" w:rsidRDefault="00E76D3C">
      <w:pPr>
        <w:pStyle w:val="ECWMAbstract"/>
        <w:jc w:val="left"/>
      </w:pPr>
      <w:r>
        <w:t>abstract</w:t>
      </w:r>
    </w:p>
    <w:p w14:paraId="619C12CC" w14:textId="54777886"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w:t>
      </w:r>
      <w:r w:rsidR="005E1113">
        <w:t>ri</w:t>
      </w:r>
      <w:r>
        <w:t>.se.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3B8A16C5" w14:textId="77777777" w:rsidR="00E76D3C" w:rsidRDefault="00E76D3C">
      <w:pPr>
        <w:pStyle w:val="ECWMBodytext"/>
      </w:pPr>
    </w:p>
    <w:p w14:paraId="3B98444E"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 xml:space="preserve">List the keywords </w:t>
      </w:r>
      <w:r w:rsidR="006671F4">
        <w:rPr>
          <w:rFonts w:ascii="Times New Roman" w:hAnsi="Times New Roman"/>
          <w:sz w:val="24"/>
        </w:rPr>
        <w:t xml:space="preserve">(3-7) </w:t>
      </w:r>
      <w:r>
        <w:rPr>
          <w:rFonts w:ascii="Times New Roman" w:hAnsi="Times New Roman"/>
          <w:sz w:val="24"/>
        </w:rPr>
        <w:t>of the subjects covered by your paper.</w:t>
      </w:r>
    </w:p>
    <w:p w14:paraId="5B813BC7" w14:textId="77777777" w:rsidR="00E76D3C" w:rsidRDefault="00E76D3C">
      <w:pPr>
        <w:pStyle w:val="ECWMMainsectionheading"/>
        <w:jc w:val="left"/>
      </w:pPr>
      <w:r>
        <w:t>1. introduction</w:t>
      </w:r>
    </w:p>
    <w:p w14:paraId="07DF1A29"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xml:space="preserve">, only use </w:t>
      </w:r>
      <w:proofErr w:type="gramStart"/>
      <w:r>
        <w:t>capitals</w:t>
      </w:r>
      <w:proofErr w:type="gramEnd"/>
      <w:r>
        <w:t xml:space="preserve"> or bold for the section headings.</w:t>
      </w:r>
    </w:p>
    <w:p w14:paraId="14FB5AB5" w14:textId="77777777" w:rsidR="00E76D3C" w:rsidRDefault="00E76D3C">
      <w:pPr>
        <w:pStyle w:val="ECWMMainsectionheading"/>
        <w:jc w:val="left"/>
      </w:pPr>
      <w:r>
        <w:t>2. organisation of the text</w:t>
      </w:r>
    </w:p>
    <w:p w14:paraId="09D393FF" w14:textId="77777777" w:rsidR="00E76D3C" w:rsidRDefault="00E76D3C">
      <w:pPr>
        <w:pStyle w:val="ECWMBodytext"/>
      </w:pPr>
      <w:r>
        <w:t xml:space="preserve">Following the introduction, if appropriate to the content of the paper, please follow the structure: EXPERIMENTAL METHODS, RESULTS AND DISCUSSION, CONCLUSIONS, REFERENCES.  All text styles are set in this document, body text is </w:t>
      </w:r>
      <w:proofErr w:type="gramStart"/>
      <w:r>
        <w:t>12 point</w:t>
      </w:r>
      <w:proofErr w:type="gramEnd"/>
      <w:r>
        <w:t xml:space="preserve"> Times New Roman (or Arial).  Main section headings are bold, left justified, and capitalised.  Second level headings are left justified, bold, and lower case.  Third level headings are left-justified, italics, bold and lower case.</w:t>
      </w:r>
    </w:p>
    <w:p w14:paraId="14E140A2" w14:textId="77777777" w:rsidR="00E76D3C" w:rsidRDefault="00E76D3C">
      <w:pPr>
        <w:pStyle w:val="ECWMHeadingleveltwo"/>
        <w:rPr>
          <w:i w:val="0"/>
          <w:iCs/>
        </w:rPr>
      </w:pPr>
      <w:r>
        <w:rPr>
          <w:i w:val="0"/>
          <w:iCs/>
        </w:rPr>
        <w:t>2.1 A Second Level Heading</w:t>
      </w:r>
    </w:p>
    <w:p w14:paraId="207933A9" w14:textId="77777777" w:rsidR="00E76D3C" w:rsidRDefault="00E76D3C">
      <w:pPr>
        <w:pStyle w:val="ECWMBodytext"/>
      </w:pPr>
      <w:r>
        <w:t>This is a second level heading.</w:t>
      </w:r>
    </w:p>
    <w:p w14:paraId="64BFA5B2" w14:textId="77777777" w:rsidR="00E76D3C" w:rsidRDefault="00E76D3C">
      <w:pPr>
        <w:pStyle w:val="ECWMBodytext"/>
      </w:pPr>
    </w:p>
    <w:p w14:paraId="27448C8F" w14:textId="77777777" w:rsidR="00E76D3C" w:rsidRDefault="00E76D3C">
      <w:pPr>
        <w:pStyle w:val="ECWMHeadinglevelthree"/>
        <w:rPr>
          <w:i/>
          <w:iCs/>
          <w:u w:val="none"/>
        </w:rPr>
      </w:pPr>
      <w:r>
        <w:rPr>
          <w:i/>
          <w:iCs/>
          <w:u w:val="none"/>
        </w:rPr>
        <w:t>2.1.1 A third level heading</w:t>
      </w:r>
    </w:p>
    <w:p w14:paraId="0BD11D33" w14:textId="77777777" w:rsidR="00E76D3C" w:rsidRDefault="00E76D3C">
      <w:pPr>
        <w:pStyle w:val="ECWMBodytext"/>
      </w:pPr>
      <w:r>
        <w:t>This is a third level heading.</w:t>
      </w:r>
    </w:p>
    <w:p w14:paraId="7059D96F" w14:textId="77777777" w:rsidR="006820FA" w:rsidRDefault="006820FA">
      <w:pPr>
        <w:pStyle w:val="ECWMHeadingleveltwo"/>
        <w:rPr>
          <w:i w:val="0"/>
          <w:iCs/>
        </w:rPr>
      </w:pPr>
    </w:p>
    <w:p w14:paraId="41F76219" w14:textId="77777777" w:rsidR="00E76D3C" w:rsidRDefault="00E76D3C">
      <w:pPr>
        <w:pStyle w:val="ECWMHeadingleveltwo"/>
        <w:rPr>
          <w:i w:val="0"/>
          <w:iCs/>
        </w:rPr>
      </w:pPr>
      <w:r>
        <w:rPr>
          <w:i w:val="0"/>
          <w:iCs/>
        </w:rPr>
        <w:lastRenderedPageBreak/>
        <w:t>2.2 Page numbers</w:t>
      </w:r>
    </w:p>
    <w:p w14:paraId="4A7B2CC7" w14:textId="77777777" w:rsidR="00E76D3C" w:rsidRDefault="00E76D3C">
      <w:pPr>
        <w:pStyle w:val="ECWMBodytext"/>
      </w:pPr>
      <w:proofErr w:type="spellStart"/>
      <w:r>
        <w:t>Centered</w:t>
      </w:r>
      <w:proofErr w:type="spellEnd"/>
      <w:r>
        <w:t xml:space="preserve"> </w:t>
      </w:r>
      <w:r w:rsidR="006671F4">
        <w:t xml:space="preserve">at </w:t>
      </w:r>
      <w:r>
        <w:t xml:space="preserve">bottom. The </w:t>
      </w:r>
      <w:r w:rsidR="006671F4">
        <w:t>title</w:t>
      </w:r>
      <w:r>
        <w:t xml:space="preserve"> page should not be numbered.</w:t>
      </w:r>
    </w:p>
    <w:p w14:paraId="7271A402" w14:textId="77777777" w:rsidR="00CD7AAC" w:rsidRDefault="00CD7AAC" w:rsidP="00CD7AAC">
      <w:pPr>
        <w:pStyle w:val="ECWMBodytext"/>
        <w:sectPr w:rsidR="00CD7AAC" w:rsidSect="00FB07D7">
          <w:footerReference w:type="default" r:id="rId17"/>
          <w:headerReference w:type="first" r:id="rId18"/>
          <w:pgSz w:w="11907" w:h="16840"/>
          <w:pgMar w:top="1222" w:right="1134" w:bottom="1418" w:left="1418" w:header="568" w:footer="794" w:gutter="0"/>
          <w:cols w:space="720"/>
          <w:titlePg/>
          <w:docGrid w:linePitch="272"/>
        </w:sectPr>
      </w:pPr>
    </w:p>
    <w:p w14:paraId="0CADD924" w14:textId="77777777" w:rsidR="006820FA" w:rsidRDefault="006820FA" w:rsidP="00CD7AAC">
      <w:pPr>
        <w:pStyle w:val="ECWMBodytext"/>
        <w:rPr>
          <w:b/>
          <w:iCs/>
        </w:rPr>
      </w:pPr>
    </w:p>
    <w:p w14:paraId="046FE9A9" w14:textId="77777777" w:rsidR="00E76D3C" w:rsidRPr="00CD7AAC" w:rsidRDefault="00E76D3C" w:rsidP="00CD7AAC">
      <w:pPr>
        <w:pStyle w:val="ECWMBodytext"/>
        <w:rPr>
          <w:b/>
        </w:rPr>
      </w:pPr>
      <w:r w:rsidRPr="00CD7AAC">
        <w:rPr>
          <w:b/>
          <w:iCs/>
        </w:rPr>
        <w:t>2.3 Tables</w:t>
      </w:r>
    </w:p>
    <w:p w14:paraId="5463B8FB"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10BC650E" w14:textId="77777777" w:rsidR="00E76D3C" w:rsidRDefault="00E76D3C">
      <w:pPr>
        <w:pStyle w:val="ECWMBodytext"/>
      </w:pPr>
    </w:p>
    <w:p w14:paraId="267D84D5" w14:textId="77777777" w:rsidR="00E76D3C" w:rsidRDefault="00E76D3C">
      <w:pPr>
        <w:pStyle w:val="ECWMBodytext"/>
        <w:jc w:val="left"/>
        <w:rPr>
          <w:sz w:val="22"/>
        </w:rPr>
      </w:pPr>
      <w:r>
        <w:rPr>
          <w:sz w:val="22"/>
        </w:rPr>
        <w:t>Table 1:  Results of test</w:t>
      </w:r>
    </w:p>
    <w:p w14:paraId="385DA271"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870"/>
        <w:gridCol w:w="1867"/>
        <w:gridCol w:w="1868"/>
        <w:gridCol w:w="1871"/>
      </w:tblGrid>
      <w:tr w:rsidR="00E76D3C" w14:paraId="0837C00A" w14:textId="77777777">
        <w:tc>
          <w:tcPr>
            <w:tcW w:w="1914" w:type="dxa"/>
            <w:tcBorders>
              <w:left w:val="nil"/>
              <w:bottom w:val="single" w:sz="4" w:space="0" w:color="auto"/>
              <w:right w:val="nil"/>
            </w:tcBorders>
          </w:tcPr>
          <w:p w14:paraId="7B2D9254"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1E539315"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073E5C22"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7E612D1C"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710C842E" w14:textId="77777777" w:rsidR="00E76D3C" w:rsidRDefault="00E76D3C">
            <w:pPr>
              <w:pStyle w:val="ECWMBodytext"/>
              <w:jc w:val="center"/>
              <w:rPr>
                <w:b/>
                <w:bCs/>
                <w:sz w:val="20"/>
              </w:rPr>
            </w:pPr>
            <w:r>
              <w:rPr>
                <w:b/>
                <w:bCs/>
                <w:sz w:val="20"/>
              </w:rPr>
              <w:t>Weight [kg]</w:t>
            </w:r>
          </w:p>
        </w:tc>
      </w:tr>
      <w:tr w:rsidR="00E76D3C" w14:paraId="2C9466BA" w14:textId="77777777">
        <w:tc>
          <w:tcPr>
            <w:tcW w:w="1914" w:type="dxa"/>
            <w:tcBorders>
              <w:left w:val="nil"/>
              <w:bottom w:val="nil"/>
              <w:right w:val="nil"/>
            </w:tcBorders>
          </w:tcPr>
          <w:p w14:paraId="5DCF05B0"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6A1A2AC5"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08E7AEBF"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3B278D6F"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7769B011" w14:textId="77777777" w:rsidR="00E76D3C" w:rsidRDefault="00E76D3C">
            <w:pPr>
              <w:pStyle w:val="ECWMBodytext"/>
              <w:jc w:val="center"/>
              <w:rPr>
                <w:sz w:val="20"/>
              </w:rPr>
            </w:pPr>
            <w:r>
              <w:rPr>
                <w:sz w:val="20"/>
              </w:rPr>
              <w:t>1</w:t>
            </w:r>
          </w:p>
        </w:tc>
      </w:tr>
      <w:tr w:rsidR="00E76D3C" w14:paraId="342696E5" w14:textId="77777777">
        <w:tc>
          <w:tcPr>
            <w:tcW w:w="1914" w:type="dxa"/>
            <w:tcBorders>
              <w:top w:val="nil"/>
              <w:left w:val="nil"/>
              <w:bottom w:val="nil"/>
              <w:right w:val="nil"/>
            </w:tcBorders>
          </w:tcPr>
          <w:p w14:paraId="5435AC6F"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A250760"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998BAAD"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33E5FA8"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2AE87D95" w14:textId="77777777" w:rsidR="00E76D3C" w:rsidRDefault="00E76D3C">
            <w:pPr>
              <w:pStyle w:val="ECWMBodytext"/>
              <w:jc w:val="center"/>
              <w:rPr>
                <w:sz w:val="20"/>
              </w:rPr>
            </w:pPr>
            <w:r>
              <w:rPr>
                <w:sz w:val="20"/>
              </w:rPr>
              <w:t>2</w:t>
            </w:r>
          </w:p>
        </w:tc>
      </w:tr>
      <w:tr w:rsidR="00E76D3C" w14:paraId="32048650" w14:textId="77777777">
        <w:tc>
          <w:tcPr>
            <w:tcW w:w="1914" w:type="dxa"/>
            <w:tcBorders>
              <w:top w:val="nil"/>
              <w:left w:val="nil"/>
              <w:bottom w:val="nil"/>
              <w:right w:val="nil"/>
            </w:tcBorders>
          </w:tcPr>
          <w:p w14:paraId="477799E5"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5257C3B3"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0BFB9E3F"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4EF27FCC"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481D95B1" w14:textId="77777777" w:rsidR="00E76D3C" w:rsidRDefault="00E76D3C">
            <w:pPr>
              <w:pStyle w:val="ECWMBodytext"/>
              <w:jc w:val="center"/>
              <w:rPr>
                <w:sz w:val="20"/>
              </w:rPr>
            </w:pPr>
            <w:r>
              <w:rPr>
                <w:sz w:val="20"/>
              </w:rPr>
              <w:t>3</w:t>
            </w:r>
          </w:p>
        </w:tc>
      </w:tr>
      <w:tr w:rsidR="00E76D3C" w14:paraId="32154FD3" w14:textId="77777777">
        <w:tc>
          <w:tcPr>
            <w:tcW w:w="1914" w:type="dxa"/>
            <w:tcBorders>
              <w:top w:val="nil"/>
              <w:left w:val="nil"/>
              <w:right w:val="nil"/>
            </w:tcBorders>
          </w:tcPr>
          <w:p w14:paraId="72A16AD3"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358C1099"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59657F71"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25D7054B"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44F2CFA9" w14:textId="77777777" w:rsidR="00E76D3C" w:rsidRDefault="00E76D3C">
            <w:pPr>
              <w:pStyle w:val="ECWMBodytext"/>
              <w:jc w:val="center"/>
              <w:rPr>
                <w:sz w:val="20"/>
              </w:rPr>
            </w:pPr>
            <w:r>
              <w:rPr>
                <w:sz w:val="20"/>
              </w:rPr>
              <w:t>4</w:t>
            </w:r>
          </w:p>
        </w:tc>
      </w:tr>
    </w:tbl>
    <w:p w14:paraId="76A42BCA" w14:textId="77777777" w:rsidR="00E76D3C" w:rsidRDefault="00E76D3C">
      <w:pPr>
        <w:pStyle w:val="ECWMBodytext"/>
        <w:jc w:val="left"/>
        <w:rPr>
          <w:i/>
          <w:iCs/>
          <w:sz w:val="20"/>
        </w:rPr>
      </w:pPr>
      <w:proofErr w:type="spellStart"/>
      <w:r>
        <w:rPr>
          <w:i/>
          <w:iCs/>
          <w:sz w:val="20"/>
          <w:vertAlign w:val="superscript"/>
        </w:rPr>
        <w:t>a</w:t>
      </w:r>
      <w:r>
        <w:rPr>
          <w:i/>
          <w:iCs/>
          <w:sz w:val="20"/>
        </w:rPr>
        <w:t>Birch</w:t>
      </w:r>
      <w:proofErr w:type="spellEnd"/>
      <w:r>
        <w:rPr>
          <w:i/>
          <w:iCs/>
          <w:sz w:val="20"/>
        </w:rPr>
        <w:t xml:space="preserve">, </w:t>
      </w:r>
      <w:proofErr w:type="spellStart"/>
      <w:r>
        <w:rPr>
          <w:i/>
          <w:iCs/>
          <w:sz w:val="20"/>
          <w:vertAlign w:val="superscript"/>
        </w:rPr>
        <w:t>b</w:t>
      </w:r>
      <w:r>
        <w:rPr>
          <w:i/>
          <w:iCs/>
          <w:sz w:val="20"/>
        </w:rPr>
        <w:t>Corsican</w:t>
      </w:r>
      <w:proofErr w:type="spellEnd"/>
      <w:r>
        <w:rPr>
          <w:i/>
          <w:iCs/>
          <w:sz w:val="20"/>
        </w:rPr>
        <w:t xml:space="preserve"> pine</w:t>
      </w:r>
    </w:p>
    <w:p w14:paraId="1330D1EE" w14:textId="77777777" w:rsidR="00E76D3C" w:rsidRDefault="00E76D3C">
      <w:pPr>
        <w:pStyle w:val="ECWMBodytext"/>
      </w:pPr>
    </w:p>
    <w:p w14:paraId="52F26084" w14:textId="77777777" w:rsidR="00E76D3C" w:rsidRDefault="00E76D3C">
      <w:pPr>
        <w:pStyle w:val="ECWMHeadingleveltwo"/>
        <w:rPr>
          <w:i w:val="0"/>
          <w:iCs/>
        </w:rPr>
      </w:pPr>
      <w:r>
        <w:rPr>
          <w:i w:val="0"/>
          <w:iCs/>
        </w:rPr>
        <w:t>2.4 Figures</w:t>
      </w:r>
    </w:p>
    <w:p w14:paraId="376D859D"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 xml:space="preserve">If at all </w:t>
      </w:r>
      <w:proofErr w:type="gramStart"/>
      <w:r>
        <w:rPr>
          <w:i/>
          <w:iCs/>
        </w:rPr>
        <w:t>possible</w:t>
      </w:r>
      <w:proofErr w:type="gramEnd"/>
      <w:r>
        <w:rPr>
          <w:i/>
          <w:iCs/>
        </w:rPr>
        <w:t xml:space="preserve"> all figures should be embedded in the text</w:t>
      </w:r>
      <w:r>
        <w:t>.  Graphs must be disconnected from spreadsheets.</w:t>
      </w:r>
    </w:p>
    <w:p w14:paraId="7FABB3D2" w14:textId="77777777" w:rsidR="00E76D3C" w:rsidRDefault="00E76D3C">
      <w:pPr>
        <w:pStyle w:val="ECWMBodytext"/>
      </w:pPr>
    </w:p>
    <w:p w14:paraId="791E6CAE" w14:textId="77777777" w:rsidR="00E76D3C" w:rsidRDefault="00E76D3C">
      <w:pPr>
        <w:pStyle w:val="ECWMBodytext"/>
      </w:pPr>
      <w:r>
        <w:t xml:space="preserve">If this is not possible, then supply the figures on separate sheets and these will be scanned in.  If this is </w:t>
      </w:r>
      <w:proofErr w:type="gramStart"/>
      <w:r>
        <w:t>done</w:t>
      </w:r>
      <w:proofErr w:type="gramEnd"/>
      <w:r>
        <w:t xml:space="preserv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1F3C56E9" w14:textId="77777777" w:rsidR="00E76D3C" w:rsidRDefault="00E76D3C">
      <w:pPr>
        <w:pStyle w:val="ECWMBodytext"/>
      </w:pPr>
    </w:p>
    <w:p w14:paraId="68DEDA52" w14:textId="77777777" w:rsidR="00E76D3C" w:rsidRDefault="00E76D3C">
      <w:pPr>
        <w:pStyle w:val="ECWMBodytext"/>
      </w:pPr>
      <w:r>
        <w:t>Example:</w:t>
      </w:r>
    </w:p>
    <w:p w14:paraId="486A660A" w14:textId="77777777" w:rsidR="00E76D3C" w:rsidRDefault="00E76D3C">
      <w:pPr>
        <w:pStyle w:val="ECWMBodytext"/>
      </w:pPr>
    </w:p>
    <w:p w14:paraId="34D956D7" w14:textId="77777777" w:rsidR="00E76D3C" w:rsidRDefault="00476BA3">
      <w:pPr>
        <w:pStyle w:val="ECWMBodytext"/>
        <w:jc w:val="center"/>
      </w:pPr>
      <w:r>
        <w:rPr>
          <w:noProof/>
          <w:lang w:val="en-US"/>
        </w:rPr>
        <w:drawing>
          <wp:inline distT="0" distB="0" distL="0" distR="0" wp14:anchorId="265CFDDE" wp14:editId="5883EB77">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19"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10E53B58" w14:textId="77777777" w:rsidR="00E76D3C" w:rsidRDefault="00E76D3C">
      <w:pPr>
        <w:pStyle w:val="ECWMBodytext"/>
      </w:pPr>
    </w:p>
    <w:p w14:paraId="45224C27" w14:textId="77777777" w:rsidR="00E76D3C" w:rsidRDefault="00E76D3C">
      <w:pPr>
        <w:pStyle w:val="ECWMBodytext"/>
        <w:jc w:val="center"/>
        <w:rPr>
          <w:sz w:val="22"/>
        </w:rPr>
      </w:pPr>
      <w:r>
        <w:rPr>
          <w:sz w:val="22"/>
        </w:rPr>
        <w:t xml:space="preserve">Figure 1:  Scanning electron micrograph of a </w:t>
      </w:r>
      <w:proofErr w:type="gramStart"/>
      <w:r>
        <w:rPr>
          <w:sz w:val="22"/>
        </w:rPr>
        <w:t>softwood</w:t>
      </w:r>
      <w:proofErr w:type="gramEnd"/>
    </w:p>
    <w:p w14:paraId="4FD03BF3" w14:textId="77777777" w:rsidR="00E76D3C" w:rsidRDefault="00E76D3C">
      <w:pPr>
        <w:pStyle w:val="ECWMBodytext"/>
      </w:pPr>
    </w:p>
    <w:p w14:paraId="0298B392" w14:textId="77777777" w:rsidR="00E76D3C" w:rsidRDefault="00E76D3C">
      <w:pPr>
        <w:pStyle w:val="ECWMHeadingleveltwo"/>
        <w:rPr>
          <w:i w:val="0"/>
          <w:iCs/>
        </w:rPr>
      </w:pPr>
      <w:r>
        <w:rPr>
          <w:i w:val="0"/>
          <w:iCs/>
        </w:rPr>
        <w:t>2.5 Equations</w:t>
      </w:r>
    </w:p>
    <w:p w14:paraId="372D96CC" w14:textId="77777777" w:rsidR="00E76D3C" w:rsidRDefault="00E76D3C">
      <w:pPr>
        <w:pStyle w:val="ECWMBodytext"/>
      </w:pPr>
      <w:r>
        <w:t xml:space="preserve">Equations should be referred to in the text as Eq. 1 (or Eq. 1) and should be indented five spaces.  A line should be left above and below to separate the equation from the text.  The equations should be numbered sequentially, with the number in brackets on the </w:t>
      </w:r>
      <w:proofErr w:type="gramStart"/>
      <w:r>
        <w:t>right hand</w:t>
      </w:r>
      <w:proofErr w:type="gramEnd"/>
      <w:r>
        <w:t xml:space="preserve"> side of the page.</w:t>
      </w:r>
    </w:p>
    <w:p w14:paraId="6AFED0C6" w14:textId="77777777" w:rsidR="00E76D3C" w:rsidRDefault="00E76D3C">
      <w:pPr>
        <w:pStyle w:val="ECWMBodytext"/>
      </w:pPr>
      <w:r>
        <w:br w:type="page"/>
      </w:r>
    </w:p>
    <w:p w14:paraId="4C9C2368"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1D0720C7" w14:textId="77777777" w:rsidR="00E76D3C" w:rsidRDefault="00E76D3C">
      <w:pPr>
        <w:pStyle w:val="ECWMBodytext"/>
      </w:pPr>
      <w:r>
        <w:lastRenderedPageBreak/>
        <w:t>Example:</w:t>
      </w:r>
    </w:p>
    <w:p w14:paraId="35813D86" w14:textId="77777777" w:rsidR="00E76D3C" w:rsidRDefault="00E76D3C">
      <w:pPr>
        <w:pStyle w:val="ECWMBodytext"/>
      </w:pPr>
    </w:p>
    <w:p w14:paraId="3A21FF3E"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4549C4E4" w14:textId="77777777" w:rsidR="00E76D3C" w:rsidRDefault="00E76D3C">
      <w:pPr>
        <w:pStyle w:val="ECWMBodytext"/>
      </w:pPr>
    </w:p>
    <w:p w14:paraId="3A1330BA" w14:textId="77777777" w:rsidR="00E76D3C" w:rsidRDefault="00E76D3C">
      <w:pPr>
        <w:pStyle w:val="ECWMHeadingleveltwo"/>
        <w:rPr>
          <w:i w:val="0"/>
          <w:iCs/>
        </w:rPr>
      </w:pPr>
      <w:r>
        <w:rPr>
          <w:i w:val="0"/>
          <w:iCs/>
        </w:rPr>
        <w:t>2.6 References</w:t>
      </w:r>
    </w:p>
    <w:p w14:paraId="0D411781"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152F71BA" w14:textId="77777777" w:rsidR="0048297F" w:rsidRDefault="0048297F" w:rsidP="0048297F">
      <w:pPr>
        <w:pStyle w:val="ECWMMainsectionheading"/>
        <w:jc w:val="left"/>
      </w:pPr>
      <w:r>
        <w:t xml:space="preserve">3. </w:t>
      </w:r>
      <w:r w:rsidRPr="0048297F">
        <w:t>acknowledgement</w:t>
      </w:r>
    </w:p>
    <w:p w14:paraId="582AB972" w14:textId="77777777" w:rsidR="0048297F" w:rsidRDefault="0048297F" w:rsidP="0048297F">
      <w:pPr>
        <w:pStyle w:val="ECWMBodytext"/>
      </w:pPr>
      <w:r>
        <w:t xml:space="preserve">This research project has been sponsored by University Program/ABC Corporation/Government Agency.  The authors would like to </w:t>
      </w:r>
      <w:r w:rsidR="006671F4">
        <w:t>(thank/acknowledge/recognise)</w:t>
      </w:r>
      <w:r>
        <w:t xml:space="preserve"> the following individuals…</w:t>
      </w:r>
    </w:p>
    <w:p w14:paraId="7A193230" w14:textId="77777777" w:rsidR="00E76D3C" w:rsidRDefault="0048297F">
      <w:pPr>
        <w:pStyle w:val="ECWMMainsectionheading"/>
        <w:jc w:val="left"/>
      </w:pPr>
      <w:bookmarkStart w:id="0" w:name="_Hlk527384699"/>
      <w:r>
        <w:t>4</w:t>
      </w:r>
      <w:r w:rsidR="00E76D3C">
        <w:t>. references</w:t>
      </w:r>
    </w:p>
    <w:p w14:paraId="33A74B3B"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33FDF093" w14:textId="77777777" w:rsidR="00E76D3C" w:rsidRDefault="00E76D3C">
      <w:pPr>
        <w:pStyle w:val="ECWMBodytext"/>
      </w:pPr>
    </w:p>
    <w:bookmarkEnd w:id="0"/>
    <w:p w14:paraId="3002FE96"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xml:space="preserve">, ed. H.W. </w:t>
      </w:r>
      <w:proofErr w:type="spellStart"/>
      <w:r>
        <w:t>Rossmoore</w:t>
      </w:r>
      <w:proofErr w:type="spellEnd"/>
      <w:r>
        <w:t>.  Windsor, Ontario, pp. 412-414. Elsevier Applied Science, New York.</w:t>
      </w:r>
    </w:p>
    <w:p w14:paraId="7DED8965" w14:textId="77777777" w:rsidR="00E76D3C" w:rsidRDefault="00E76D3C">
      <w:pPr>
        <w:pStyle w:val="ECWMBodytext"/>
      </w:pPr>
    </w:p>
    <w:p w14:paraId="1CBCDDC8" w14:textId="77777777" w:rsidR="00E76D3C" w:rsidRDefault="00E76D3C">
      <w:pPr>
        <w:pStyle w:val="ECWMBodytext"/>
      </w:pPr>
      <w:r>
        <w:t xml:space="preserve">Jenkins, J A (1980a): </w:t>
      </w:r>
      <w:r>
        <w:rPr>
          <w:i/>
          <w:iCs/>
        </w:rPr>
        <w:t>Fundamentals of Soil Mechanics</w:t>
      </w:r>
      <w:r>
        <w:t>.  Vol. I, John Wiley and Sons, New York.</w:t>
      </w:r>
    </w:p>
    <w:p w14:paraId="1494FF53" w14:textId="77777777" w:rsidR="00E76D3C" w:rsidRDefault="00E76D3C">
      <w:pPr>
        <w:pStyle w:val="ECWMBodytext"/>
      </w:pPr>
    </w:p>
    <w:p w14:paraId="3313D970" w14:textId="77777777" w:rsidR="00E76D3C" w:rsidRDefault="00E76D3C">
      <w:pPr>
        <w:pStyle w:val="BodyText"/>
        <w:spacing w:line="240" w:lineRule="auto"/>
        <w:jc w:val="both"/>
        <w:rPr>
          <w:sz w:val="24"/>
        </w:rPr>
      </w:pPr>
    </w:p>
    <w:p w14:paraId="1B895FB4" w14:textId="77777777" w:rsidR="00775C9B" w:rsidRPr="00DC78BC" w:rsidRDefault="00815DC6">
      <w:pPr>
        <w:pStyle w:val="BodyText"/>
        <w:spacing w:line="240" w:lineRule="auto"/>
        <w:jc w:val="both"/>
        <w:rPr>
          <w:b w:val="0"/>
          <w:sz w:val="24"/>
        </w:rPr>
      </w:pPr>
      <w:r w:rsidRPr="00DC78BC">
        <w:rPr>
          <w:b w:val="0"/>
          <w:sz w:val="24"/>
        </w:rPr>
        <w:t>To cite an IRG Document:</w:t>
      </w:r>
    </w:p>
    <w:p w14:paraId="002930D8" w14:textId="77777777" w:rsidR="00775C9B" w:rsidRPr="00DC78BC" w:rsidRDefault="00775C9B">
      <w:pPr>
        <w:pStyle w:val="BodyText"/>
        <w:spacing w:line="240" w:lineRule="auto"/>
        <w:jc w:val="both"/>
        <w:rPr>
          <w:b w:val="0"/>
          <w:sz w:val="24"/>
        </w:rPr>
      </w:pPr>
    </w:p>
    <w:p w14:paraId="474387A4" w14:textId="77777777" w:rsidR="002E2058" w:rsidRPr="00DC78BC" w:rsidRDefault="00775C9B">
      <w:pPr>
        <w:pStyle w:val="BodyText"/>
        <w:spacing w:line="240" w:lineRule="auto"/>
        <w:jc w:val="both"/>
        <w:rPr>
          <w:b w:val="0"/>
          <w:sz w:val="24"/>
        </w:rPr>
      </w:pPr>
      <w:r w:rsidRPr="00DC78BC">
        <w:rPr>
          <w:b w:val="0"/>
          <w:sz w:val="24"/>
        </w:rPr>
        <w:t xml:space="preserve"> </w:t>
      </w:r>
    </w:p>
    <w:p w14:paraId="04B768C3" w14:textId="77777777" w:rsidR="00775C9B" w:rsidRPr="00CD7AAC" w:rsidRDefault="00775C9B" w:rsidP="00775C9B">
      <w:pPr>
        <w:rPr>
          <w:szCs w:val="24"/>
          <w:lang w:val="en-US"/>
        </w:rPr>
      </w:pPr>
      <w:r w:rsidRPr="00466DA7">
        <w:rPr>
          <w:szCs w:val="24"/>
          <w:lang w:val="nb-NO"/>
        </w:rPr>
        <w:t>Podgorski L, Grüll G, Truskaller M, Lanvin J</w:t>
      </w:r>
      <w:r w:rsidR="00CD7AAC" w:rsidRPr="00466DA7">
        <w:rPr>
          <w:szCs w:val="24"/>
          <w:lang w:val="nb-NO"/>
        </w:rPr>
        <w:t xml:space="preserve"> </w:t>
      </w:r>
      <w:r w:rsidR="00D523AA" w:rsidRPr="00466DA7">
        <w:rPr>
          <w:szCs w:val="24"/>
          <w:lang w:val="nb-NO"/>
        </w:rPr>
        <w:t>D, </w:t>
      </w:r>
      <w:r w:rsidRPr="00466DA7">
        <w:rPr>
          <w:szCs w:val="24"/>
          <w:lang w:val="nb-NO"/>
        </w:rPr>
        <w:t>Bollmus S (2011)</w:t>
      </w:r>
      <w:r w:rsidR="00CD7AAC" w:rsidRPr="00466DA7">
        <w:rPr>
          <w:szCs w:val="24"/>
          <w:lang w:val="nb-NO"/>
        </w:rPr>
        <w:t>.</w:t>
      </w:r>
      <w:r w:rsidRPr="00466DA7">
        <w:rPr>
          <w:szCs w:val="24"/>
          <w:lang w:val="nb-NO"/>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0B3ABBF6"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FBC2" w14:textId="77777777" w:rsidR="00A21DB2" w:rsidRDefault="00A21DB2">
      <w:r>
        <w:separator/>
      </w:r>
    </w:p>
  </w:endnote>
  <w:endnote w:type="continuationSeparator" w:id="0">
    <w:p w14:paraId="4FF70B99" w14:textId="77777777" w:rsidR="00A21DB2" w:rsidRDefault="00A2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247" w14:textId="77777777" w:rsidR="00E76D3C" w:rsidRDefault="00D1789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4E803EB7"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2C16" w14:textId="77777777" w:rsidR="00E76D3C" w:rsidRDefault="00D1789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433153">
      <w:rPr>
        <w:rStyle w:val="PageNumber"/>
        <w:noProof/>
      </w:rPr>
      <w:t>2</w:t>
    </w:r>
    <w:r>
      <w:rPr>
        <w:rStyle w:val="PageNumber"/>
      </w:rPr>
      <w:fldChar w:fldCharType="end"/>
    </w:r>
  </w:p>
  <w:p w14:paraId="30B1E9A3" w14:textId="77777777" w:rsidR="00ED6477" w:rsidRDefault="00ED6477" w:rsidP="00ED6477">
    <w:pPr>
      <w:rPr>
        <w:i/>
        <w:szCs w:val="24"/>
      </w:rPr>
    </w:pPr>
  </w:p>
  <w:p w14:paraId="345CDB0C" w14:textId="77777777" w:rsidR="00ED6477" w:rsidRDefault="00ED6477" w:rsidP="00ED6477">
    <w:pPr>
      <w:rPr>
        <w:i/>
        <w:szCs w:val="24"/>
      </w:rPr>
    </w:pPr>
  </w:p>
  <w:p w14:paraId="694C241D"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8703" w14:textId="77777777" w:rsidR="00ED6477" w:rsidRDefault="00D17892">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433153">
      <w:rPr>
        <w:caps/>
        <w:noProof/>
        <w:color w:val="4F81BD" w:themeColor="accent1"/>
      </w:rPr>
      <w:t>6</w:t>
    </w:r>
    <w:r>
      <w:rPr>
        <w:caps/>
        <w:noProof/>
        <w:color w:val="4F81BD" w:themeColor="accent1"/>
      </w:rPr>
      <w:fldChar w:fldCharType="end"/>
    </w:r>
  </w:p>
  <w:p w14:paraId="6C254532"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A814" w14:textId="77777777" w:rsidR="00ED6477" w:rsidRDefault="00D17892">
    <w:pPr>
      <w:pStyle w:val="Footer"/>
      <w:framePr w:wrap="around" w:vAnchor="text" w:hAnchor="margin" w:xAlign="center" w:y="1"/>
      <w:rPr>
        <w:rStyle w:val="PageNumber"/>
      </w:rPr>
    </w:pPr>
    <w:r>
      <w:rPr>
        <w:rStyle w:val="PageNumber"/>
      </w:rPr>
      <w:fldChar w:fldCharType="begin"/>
    </w:r>
    <w:r w:rsidR="00ED6477">
      <w:rPr>
        <w:rStyle w:val="PageNumber"/>
      </w:rPr>
      <w:instrText xml:space="preserve">PAGE  </w:instrText>
    </w:r>
    <w:r>
      <w:rPr>
        <w:rStyle w:val="PageNumber"/>
      </w:rPr>
      <w:fldChar w:fldCharType="separate"/>
    </w:r>
    <w:r w:rsidR="00433153">
      <w:rPr>
        <w:rStyle w:val="PageNumber"/>
        <w:noProof/>
      </w:rPr>
      <w:t>5</w:t>
    </w:r>
    <w:r>
      <w:rPr>
        <w:rStyle w:val="PageNumber"/>
      </w:rPr>
      <w:fldChar w:fldCharType="end"/>
    </w:r>
  </w:p>
  <w:p w14:paraId="0D74CE87" w14:textId="77777777" w:rsidR="00ED6477" w:rsidRDefault="00ED6477" w:rsidP="00ED6477">
    <w:pPr>
      <w:rPr>
        <w:i/>
        <w:szCs w:val="24"/>
      </w:rPr>
    </w:pPr>
  </w:p>
  <w:p w14:paraId="5523BA8D"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A40C" w14:textId="77777777" w:rsidR="00A21DB2" w:rsidRDefault="00A21DB2">
      <w:r>
        <w:separator/>
      </w:r>
    </w:p>
  </w:footnote>
  <w:footnote w:type="continuationSeparator" w:id="0">
    <w:p w14:paraId="19B35A9F" w14:textId="77777777" w:rsidR="00A21DB2" w:rsidRDefault="00A2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A9D9"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3B4BAF5E"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61937234" w14:textId="77777777" w:rsidR="001922DD" w:rsidRPr="001922DD" w:rsidRDefault="001922D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06D8"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15983047">
    <w:abstractNumId w:val="0"/>
  </w:num>
  <w:num w:numId="2" w16cid:durableId="1744641036">
    <w:abstractNumId w:val="0"/>
  </w:num>
  <w:num w:numId="3" w16cid:durableId="541593543">
    <w:abstractNumId w:val="0"/>
  </w:num>
  <w:num w:numId="4" w16cid:durableId="109012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64BCF"/>
    <w:rsid w:val="000B069A"/>
    <w:rsid w:val="000D0345"/>
    <w:rsid w:val="000F7AD0"/>
    <w:rsid w:val="00110C78"/>
    <w:rsid w:val="00141889"/>
    <w:rsid w:val="001504C6"/>
    <w:rsid w:val="001549CF"/>
    <w:rsid w:val="00160ABA"/>
    <w:rsid w:val="00186392"/>
    <w:rsid w:val="001922DD"/>
    <w:rsid w:val="001A2246"/>
    <w:rsid w:val="001C0FBF"/>
    <w:rsid w:val="001E5DCE"/>
    <w:rsid w:val="001F38F4"/>
    <w:rsid w:val="002138DE"/>
    <w:rsid w:val="00237166"/>
    <w:rsid w:val="002815F8"/>
    <w:rsid w:val="00283B03"/>
    <w:rsid w:val="00287184"/>
    <w:rsid w:val="00292478"/>
    <w:rsid w:val="002E2058"/>
    <w:rsid w:val="002F6168"/>
    <w:rsid w:val="003010BB"/>
    <w:rsid w:val="00322EBF"/>
    <w:rsid w:val="00334213"/>
    <w:rsid w:val="003437DA"/>
    <w:rsid w:val="00371019"/>
    <w:rsid w:val="003730D3"/>
    <w:rsid w:val="003A0A12"/>
    <w:rsid w:val="003A676C"/>
    <w:rsid w:val="003B6719"/>
    <w:rsid w:val="003D0E44"/>
    <w:rsid w:val="00403406"/>
    <w:rsid w:val="00417EB0"/>
    <w:rsid w:val="00422DB6"/>
    <w:rsid w:val="00433153"/>
    <w:rsid w:val="00466DA7"/>
    <w:rsid w:val="00471C18"/>
    <w:rsid w:val="00471CDA"/>
    <w:rsid w:val="0047285F"/>
    <w:rsid w:val="00476BA3"/>
    <w:rsid w:val="0048297F"/>
    <w:rsid w:val="004968AC"/>
    <w:rsid w:val="004A7083"/>
    <w:rsid w:val="004B0A3C"/>
    <w:rsid w:val="004B5348"/>
    <w:rsid w:val="004E423B"/>
    <w:rsid w:val="004F3C4F"/>
    <w:rsid w:val="005047F9"/>
    <w:rsid w:val="00516676"/>
    <w:rsid w:val="0052623D"/>
    <w:rsid w:val="00527BB8"/>
    <w:rsid w:val="00571FD1"/>
    <w:rsid w:val="00577964"/>
    <w:rsid w:val="005A12E4"/>
    <w:rsid w:val="005C0718"/>
    <w:rsid w:val="005C141A"/>
    <w:rsid w:val="005D7E16"/>
    <w:rsid w:val="005E1113"/>
    <w:rsid w:val="006007F4"/>
    <w:rsid w:val="0061270D"/>
    <w:rsid w:val="00613376"/>
    <w:rsid w:val="00647081"/>
    <w:rsid w:val="00661E2F"/>
    <w:rsid w:val="006671F4"/>
    <w:rsid w:val="006820FA"/>
    <w:rsid w:val="00697B49"/>
    <w:rsid w:val="006B48C8"/>
    <w:rsid w:val="006F3E24"/>
    <w:rsid w:val="00731704"/>
    <w:rsid w:val="00746B9A"/>
    <w:rsid w:val="0075064E"/>
    <w:rsid w:val="00755C9C"/>
    <w:rsid w:val="007575E2"/>
    <w:rsid w:val="00775C9B"/>
    <w:rsid w:val="00784E87"/>
    <w:rsid w:val="00787EEF"/>
    <w:rsid w:val="007B06B0"/>
    <w:rsid w:val="007B6B47"/>
    <w:rsid w:val="007C42D4"/>
    <w:rsid w:val="007E2CFD"/>
    <w:rsid w:val="007E7C29"/>
    <w:rsid w:val="00807DB7"/>
    <w:rsid w:val="00815212"/>
    <w:rsid w:val="00815DC6"/>
    <w:rsid w:val="00823F9D"/>
    <w:rsid w:val="008258B1"/>
    <w:rsid w:val="00826E0E"/>
    <w:rsid w:val="00826EB7"/>
    <w:rsid w:val="00831048"/>
    <w:rsid w:val="00847112"/>
    <w:rsid w:val="00847163"/>
    <w:rsid w:val="008569DB"/>
    <w:rsid w:val="008641F4"/>
    <w:rsid w:val="00865ED9"/>
    <w:rsid w:val="00866BCC"/>
    <w:rsid w:val="0087436D"/>
    <w:rsid w:val="008779C9"/>
    <w:rsid w:val="00892CE0"/>
    <w:rsid w:val="008A1B2B"/>
    <w:rsid w:val="008D525E"/>
    <w:rsid w:val="008E123C"/>
    <w:rsid w:val="008E2D19"/>
    <w:rsid w:val="00902058"/>
    <w:rsid w:val="00905B90"/>
    <w:rsid w:val="00920AA4"/>
    <w:rsid w:val="009262F2"/>
    <w:rsid w:val="00953764"/>
    <w:rsid w:val="009564CD"/>
    <w:rsid w:val="009616A3"/>
    <w:rsid w:val="009A181A"/>
    <w:rsid w:val="009E01CF"/>
    <w:rsid w:val="00A21DB2"/>
    <w:rsid w:val="00A24A0A"/>
    <w:rsid w:val="00A53DA4"/>
    <w:rsid w:val="00A7296F"/>
    <w:rsid w:val="00A76ABD"/>
    <w:rsid w:val="00A802BC"/>
    <w:rsid w:val="00AB2F7F"/>
    <w:rsid w:val="00AC5406"/>
    <w:rsid w:val="00AD1B64"/>
    <w:rsid w:val="00AE0D44"/>
    <w:rsid w:val="00AE1B21"/>
    <w:rsid w:val="00AE2BC8"/>
    <w:rsid w:val="00B04365"/>
    <w:rsid w:val="00B2574C"/>
    <w:rsid w:val="00B25859"/>
    <w:rsid w:val="00BA1F18"/>
    <w:rsid w:val="00BA456D"/>
    <w:rsid w:val="00BB5D55"/>
    <w:rsid w:val="00BE28FB"/>
    <w:rsid w:val="00C0242B"/>
    <w:rsid w:val="00C30269"/>
    <w:rsid w:val="00C31E22"/>
    <w:rsid w:val="00C40D76"/>
    <w:rsid w:val="00C55C39"/>
    <w:rsid w:val="00C57349"/>
    <w:rsid w:val="00C84E8B"/>
    <w:rsid w:val="00CA59D9"/>
    <w:rsid w:val="00CD677D"/>
    <w:rsid w:val="00CD7AAC"/>
    <w:rsid w:val="00D03C29"/>
    <w:rsid w:val="00D120AB"/>
    <w:rsid w:val="00D17892"/>
    <w:rsid w:val="00D25B8D"/>
    <w:rsid w:val="00D27FB7"/>
    <w:rsid w:val="00D440BC"/>
    <w:rsid w:val="00D523AA"/>
    <w:rsid w:val="00D733A1"/>
    <w:rsid w:val="00D90FA7"/>
    <w:rsid w:val="00D92AEE"/>
    <w:rsid w:val="00DA375A"/>
    <w:rsid w:val="00DA65A3"/>
    <w:rsid w:val="00DB2C15"/>
    <w:rsid w:val="00DC0E3E"/>
    <w:rsid w:val="00DC78BC"/>
    <w:rsid w:val="00DD7655"/>
    <w:rsid w:val="00DD7A47"/>
    <w:rsid w:val="00DE77CF"/>
    <w:rsid w:val="00E13D97"/>
    <w:rsid w:val="00E278F0"/>
    <w:rsid w:val="00E444C5"/>
    <w:rsid w:val="00E709C8"/>
    <w:rsid w:val="00E73522"/>
    <w:rsid w:val="00E76D3C"/>
    <w:rsid w:val="00EA2AAB"/>
    <w:rsid w:val="00EA6555"/>
    <w:rsid w:val="00EC4822"/>
    <w:rsid w:val="00EC6B82"/>
    <w:rsid w:val="00ED22D6"/>
    <w:rsid w:val="00ED6477"/>
    <w:rsid w:val="00EF7A6C"/>
    <w:rsid w:val="00F246E0"/>
    <w:rsid w:val="00F34E7B"/>
    <w:rsid w:val="00F353B9"/>
    <w:rsid w:val="00F35C72"/>
    <w:rsid w:val="00F6241B"/>
    <w:rsid w:val="00F7008F"/>
    <w:rsid w:val="00F77320"/>
    <w:rsid w:val="00FA44E1"/>
    <w:rsid w:val="00FA7665"/>
    <w:rsid w:val="00FB07D7"/>
    <w:rsid w:val="00FB774E"/>
    <w:rsid w:val="00FC305F"/>
    <w:rsid w:val="00FE38DA"/>
    <w:rsid w:val="00FE44E7"/>
    <w:rsid w:val="00FE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A4426"/>
  <w15:docId w15:val="{3FE4E042-4892-4BC4-97F3-76402096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FB07D7"/>
    <w:rPr>
      <w:b/>
      <w:bCs/>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irg-w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g-wp.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6257F3C42ED46928A13104B766B5B" ma:contentTypeVersion="2" ma:contentTypeDescription="Create a new document." ma:contentTypeScope="" ma:versionID="e9c404143563a6669c87c4dded30da5e">
  <xsd:schema xmlns:xsd="http://www.w3.org/2001/XMLSchema" xmlns:xs="http://www.w3.org/2001/XMLSchema" xmlns:p="http://schemas.microsoft.com/office/2006/metadata/properties" xmlns:ns3="62d66644-1062-45df-b7d1-d461bf8eb25d" targetNamespace="http://schemas.microsoft.com/office/2006/metadata/properties" ma:root="true" ma:fieldsID="7c5760a5788ea64fe7e6f375aba961ba" ns3:_="">
    <xsd:import namespace="62d66644-1062-45df-b7d1-d461bf8eb25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66644-1062-45df-b7d1-d461bf8eb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20DC-C309-4DAB-BCA1-1F5B3D880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14131D-78CE-4BB3-B48F-77F69EFFA169}">
  <ds:schemaRefs>
    <ds:schemaRef ds:uri="http://schemas.microsoft.com/sharepoint/v3/contenttype/forms"/>
  </ds:schemaRefs>
</ds:datastoreItem>
</file>

<file path=customXml/itemProps3.xml><?xml version="1.0" encoding="utf-8"?>
<ds:datastoreItem xmlns:ds="http://schemas.openxmlformats.org/officeDocument/2006/customXml" ds:itemID="{8A4F8E43-B58A-4A90-A220-385445571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66644-1062-45df-b7d1-d461bf8eb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35AFC-7544-477F-BE19-402914C5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1251</Words>
  <Characters>7134</Characters>
  <Application>Microsoft Office Word</Application>
  <DocSecurity>0</DocSecurity>
  <Lines>59</Lines>
  <Paragraphs>16</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2</cp:revision>
  <cp:lastPrinted>2023-06-02T23:49:00Z</cp:lastPrinted>
  <dcterms:created xsi:type="dcterms:W3CDTF">2024-01-01T17:18:00Z</dcterms:created>
  <dcterms:modified xsi:type="dcterms:W3CDTF">2024-01-01T17:18:00Z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0x01010060E6257F3C42ED46928A13104B766B5B</vt:lpwstr>
  </property>
</Properties>
</file>